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4E" w:rsidRPr="00043311" w:rsidRDefault="0081684E" w:rsidP="00043311">
      <w:pPr>
        <w:spacing w:after="0" w:line="480" w:lineRule="auto"/>
        <w:jc w:val="center"/>
        <w:rPr>
          <w:rFonts w:ascii="Times New Roman" w:hAnsi="Times New Roman" w:cs="Times New Roman"/>
          <w:b/>
          <w:sz w:val="24"/>
          <w:szCs w:val="24"/>
        </w:rPr>
      </w:pPr>
      <w:bookmarkStart w:id="0" w:name="_GoBack"/>
      <w:bookmarkEnd w:id="0"/>
      <w:r w:rsidRPr="00043311">
        <w:rPr>
          <w:rFonts w:ascii="Times New Roman" w:hAnsi="Times New Roman" w:cs="Times New Roman"/>
          <w:b/>
          <w:sz w:val="24"/>
          <w:szCs w:val="24"/>
        </w:rPr>
        <w:t xml:space="preserve">Chapter </w:t>
      </w:r>
      <w:r w:rsidR="00043311" w:rsidRPr="00043311">
        <w:rPr>
          <w:rFonts w:ascii="Times New Roman" w:hAnsi="Times New Roman" w:cs="Times New Roman"/>
          <w:b/>
          <w:sz w:val="24"/>
          <w:szCs w:val="24"/>
        </w:rPr>
        <w:t>8</w:t>
      </w:r>
    </w:p>
    <w:p w:rsidR="00043311" w:rsidRDefault="00043311" w:rsidP="002159DB">
      <w:pPr>
        <w:spacing w:after="0" w:line="480" w:lineRule="auto"/>
        <w:rPr>
          <w:rFonts w:ascii="Times New Roman" w:hAnsi="Times New Roman" w:cs="Times New Roman"/>
          <w:b/>
          <w:sz w:val="24"/>
          <w:szCs w:val="24"/>
        </w:rPr>
      </w:pPr>
    </w:p>
    <w:p w:rsidR="001F1378" w:rsidRPr="001145F4" w:rsidRDefault="001F1378" w:rsidP="002159DB">
      <w:pPr>
        <w:spacing w:after="0" w:line="480" w:lineRule="auto"/>
        <w:rPr>
          <w:rFonts w:ascii="Times New Roman" w:hAnsi="Times New Roman" w:cs="Times New Roman"/>
          <w:b/>
          <w:sz w:val="24"/>
          <w:szCs w:val="24"/>
        </w:rPr>
      </w:pPr>
      <w:r w:rsidRPr="001145F4">
        <w:rPr>
          <w:rFonts w:ascii="Times New Roman" w:hAnsi="Times New Roman" w:cs="Times New Roman"/>
          <w:b/>
          <w:sz w:val="24"/>
          <w:szCs w:val="24"/>
        </w:rPr>
        <w:t>Pediatric Critical Care Concerns</w:t>
      </w:r>
    </w:p>
    <w:p w:rsidR="0081684E" w:rsidRPr="001145F4" w:rsidRDefault="0081684E"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Ruth Lebet, RN, MSN, CCNS-P</w:t>
      </w:r>
    </w:p>
    <w:p w:rsidR="0081684E" w:rsidRPr="0033231E" w:rsidRDefault="0081684E" w:rsidP="002159DB">
      <w:pPr>
        <w:spacing w:after="0" w:line="480" w:lineRule="auto"/>
        <w:rPr>
          <w:rFonts w:ascii="Times New Roman" w:hAnsi="Times New Roman" w:cs="Times New Roman"/>
          <w:sz w:val="24"/>
          <w:szCs w:val="24"/>
          <w:lang w:val="pt-BR"/>
        </w:rPr>
      </w:pPr>
      <w:r w:rsidRPr="0033231E">
        <w:rPr>
          <w:rFonts w:ascii="Times New Roman" w:hAnsi="Times New Roman" w:cs="Times New Roman"/>
          <w:sz w:val="24"/>
          <w:szCs w:val="24"/>
          <w:lang w:val="pt-BR"/>
        </w:rPr>
        <w:t>Patricia Vendramim</w:t>
      </w:r>
      <w:r w:rsidR="001145F4" w:rsidRPr="0033231E">
        <w:rPr>
          <w:rFonts w:ascii="Times New Roman" w:hAnsi="Times New Roman" w:cs="Times New Roman"/>
          <w:sz w:val="24"/>
          <w:szCs w:val="24"/>
          <w:lang w:val="pt-BR"/>
        </w:rPr>
        <w:t>, RN, MsC</w:t>
      </w:r>
    </w:p>
    <w:p w:rsidR="0081684E" w:rsidRPr="0033231E" w:rsidRDefault="0081684E" w:rsidP="002159DB">
      <w:pPr>
        <w:spacing w:after="0" w:line="480" w:lineRule="auto"/>
        <w:rPr>
          <w:rFonts w:ascii="Times New Roman" w:hAnsi="Times New Roman" w:cs="Times New Roman"/>
          <w:sz w:val="24"/>
          <w:szCs w:val="24"/>
          <w:lang w:val="pt-BR"/>
        </w:rPr>
      </w:pPr>
      <w:r w:rsidRPr="0033231E">
        <w:rPr>
          <w:rFonts w:ascii="Times New Roman" w:hAnsi="Times New Roman" w:cs="Times New Roman"/>
          <w:sz w:val="24"/>
          <w:szCs w:val="24"/>
          <w:lang w:val="pt-BR"/>
        </w:rPr>
        <w:t>Maria Paula de Oliveira Pires</w:t>
      </w:r>
      <w:r w:rsidR="001145F4" w:rsidRPr="0033231E">
        <w:rPr>
          <w:rFonts w:ascii="Times New Roman" w:hAnsi="Times New Roman" w:cs="Times New Roman"/>
          <w:sz w:val="24"/>
          <w:szCs w:val="24"/>
          <w:lang w:val="pt-BR"/>
        </w:rPr>
        <w:t>, RN, MsC</w:t>
      </w:r>
    </w:p>
    <w:p w:rsidR="0081684E" w:rsidRDefault="0081684E" w:rsidP="002159DB">
      <w:pPr>
        <w:spacing w:after="0" w:line="480" w:lineRule="auto"/>
        <w:rPr>
          <w:rFonts w:ascii="Times New Roman" w:hAnsi="Times New Roman" w:cs="Times New Roman"/>
          <w:sz w:val="24"/>
          <w:szCs w:val="24"/>
          <w:lang w:val="pt-BR"/>
        </w:rPr>
      </w:pPr>
      <w:r w:rsidRPr="0033231E">
        <w:rPr>
          <w:rFonts w:ascii="Times New Roman" w:hAnsi="Times New Roman" w:cs="Times New Roman"/>
          <w:sz w:val="24"/>
          <w:szCs w:val="24"/>
          <w:lang w:val="pt-BR"/>
        </w:rPr>
        <w:t>Alicia Kachmar</w:t>
      </w:r>
      <w:r w:rsidR="00E67BDE" w:rsidRPr="0033231E">
        <w:rPr>
          <w:rFonts w:ascii="Times New Roman" w:hAnsi="Times New Roman" w:cs="Times New Roman"/>
          <w:sz w:val="24"/>
          <w:szCs w:val="24"/>
          <w:lang w:val="pt-BR"/>
        </w:rPr>
        <w:t>, BA</w:t>
      </w:r>
    </w:p>
    <w:p w:rsidR="0009648D" w:rsidRPr="0033231E" w:rsidRDefault="0009648D" w:rsidP="002159DB">
      <w:pPr>
        <w:spacing w:after="0" w:line="480" w:lineRule="auto"/>
        <w:rPr>
          <w:rFonts w:ascii="Times New Roman" w:hAnsi="Times New Roman" w:cs="Times New Roman"/>
          <w:sz w:val="24"/>
          <w:szCs w:val="24"/>
          <w:lang w:val="pt-BR"/>
        </w:rPr>
      </w:pPr>
      <w:r>
        <w:rPr>
          <w:rFonts w:ascii="Times New Roman" w:hAnsi="Times New Roman" w:cs="Times New Roman"/>
          <w:sz w:val="24"/>
          <w:szCs w:val="24"/>
          <w:lang w:val="pt-BR"/>
        </w:rPr>
        <w:t>Halima M. Salisu-Kabara, RN, CCRN, MPA, FWACN</w:t>
      </w:r>
    </w:p>
    <w:p w:rsidR="0081684E" w:rsidRPr="0033231E" w:rsidRDefault="0081684E" w:rsidP="002159DB">
      <w:pPr>
        <w:spacing w:after="0" w:line="480" w:lineRule="auto"/>
        <w:rPr>
          <w:rFonts w:ascii="Times New Roman" w:hAnsi="Times New Roman" w:cs="Times New Roman"/>
          <w:sz w:val="24"/>
          <w:szCs w:val="24"/>
          <w:lang w:val="pt-BR"/>
        </w:rPr>
      </w:pPr>
      <w:r w:rsidRPr="0033231E">
        <w:rPr>
          <w:rFonts w:ascii="Times New Roman" w:hAnsi="Times New Roman" w:cs="Times New Roman"/>
          <w:sz w:val="24"/>
          <w:szCs w:val="24"/>
          <w:lang w:val="pt-BR"/>
        </w:rPr>
        <w:t>Mavilde LG Pedreira, RN, PhD</w:t>
      </w:r>
    </w:p>
    <w:p w:rsidR="0081684E" w:rsidRPr="001145F4" w:rsidRDefault="0081684E"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Martha A.Q. Curley, RN, PhD, FAAN</w:t>
      </w:r>
    </w:p>
    <w:p w:rsidR="001F1378" w:rsidRPr="001145F4" w:rsidRDefault="001F1378"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Learning Objectives:</w:t>
      </w:r>
      <w:r w:rsidRPr="001145F4">
        <w:rPr>
          <w:rFonts w:ascii="Times New Roman" w:hAnsi="Times New Roman" w:cs="Times New Roman"/>
          <w:sz w:val="24"/>
          <w:szCs w:val="24"/>
        </w:rPr>
        <w:tab/>
      </w:r>
    </w:p>
    <w:p w:rsidR="00BD6139" w:rsidRPr="0033231E" w:rsidRDefault="006A3074" w:rsidP="002159DB">
      <w:pPr>
        <w:pStyle w:val="ListParagraph"/>
        <w:numPr>
          <w:ilvl w:val="0"/>
          <w:numId w:val="3"/>
        </w:numPr>
        <w:spacing w:after="0" w:line="480" w:lineRule="auto"/>
        <w:rPr>
          <w:rFonts w:ascii="Times New Roman" w:hAnsi="Times New Roman" w:cs="Times New Roman"/>
          <w:sz w:val="24"/>
          <w:szCs w:val="24"/>
          <w:lang w:val="en-US"/>
        </w:rPr>
      </w:pPr>
      <w:r w:rsidRPr="0033231E">
        <w:rPr>
          <w:rFonts w:ascii="Times New Roman" w:hAnsi="Times New Roman" w:cs="Times New Roman"/>
          <w:sz w:val="24"/>
          <w:szCs w:val="24"/>
          <w:lang w:val="en-US"/>
        </w:rPr>
        <w:t>Discuss evolving information concerning the developmental impact of a pediatric intensive care unit (PICU) admission.</w:t>
      </w:r>
    </w:p>
    <w:p w:rsidR="003D16A2" w:rsidRPr="0033231E" w:rsidRDefault="003D16A2" w:rsidP="002159DB">
      <w:pPr>
        <w:pStyle w:val="ListParagraph"/>
        <w:numPr>
          <w:ilvl w:val="0"/>
          <w:numId w:val="3"/>
        </w:numPr>
        <w:spacing w:after="0" w:line="480" w:lineRule="auto"/>
        <w:rPr>
          <w:rFonts w:ascii="Times New Roman" w:hAnsi="Times New Roman" w:cs="Times New Roman"/>
          <w:sz w:val="24"/>
          <w:szCs w:val="24"/>
          <w:lang w:val="en-US"/>
        </w:rPr>
      </w:pPr>
      <w:r w:rsidRPr="0033231E">
        <w:rPr>
          <w:rFonts w:ascii="Times New Roman" w:hAnsi="Times New Roman" w:cs="Times New Roman"/>
          <w:sz w:val="24"/>
          <w:szCs w:val="24"/>
          <w:lang w:val="en-US"/>
        </w:rPr>
        <w:t>U</w:t>
      </w:r>
      <w:r w:rsidR="001F1378" w:rsidRPr="0033231E">
        <w:rPr>
          <w:rFonts w:ascii="Times New Roman" w:hAnsi="Times New Roman" w:cs="Times New Roman"/>
          <w:sz w:val="24"/>
          <w:szCs w:val="24"/>
          <w:lang w:val="en-US"/>
        </w:rPr>
        <w:t>nderstand the foundations of patient- and family-centered care and the</w:t>
      </w:r>
      <w:r w:rsidRPr="0033231E">
        <w:rPr>
          <w:rFonts w:ascii="Times New Roman" w:hAnsi="Times New Roman" w:cs="Times New Roman"/>
          <w:sz w:val="24"/>
          <w:szCs w:val="24"/>
          <w:lang w:val="en-US"/>
        </w:rPr>
        <w:t>ir relevance to promoting</w:t>
      </w:r>
      <w:r w:rsidR="001F1378" w:rsidRPr="0033231E">
        <w:rPr>
          <w:rFonts w:ascii="Times New Roman" w:hAnsi="Times New Roman" w:cs="Times New Roman"/>
          <w:sz w:val="24"/>
          <w:szCs w:val="24"/>
          <w:lang w:val="en-US"/>
        </w:rPr>
        <w:t xml:space="preserve"> compassionate nursing care</w:t>
      </w:r>
      <w:r w:rsidRPr="0033231E">
        <w:rPr>
          <w:rFonts w:ascii="Times New Roman" w:hAnsi="Times New Roman" w:cs="Times New Roman"/>
          <w:sz w:val="24"/>
          <w:szCs w:val="24"/>
          <w:lang w:val="en-US"/>
        </w:rPr>
        <w:t xml:space="preserve"> and the safety of</w:t>
      </w:r>
      <w:r w:rsidR="001F1378" w:rsidRPr="0033231E">
        <w:rPr>
          <w:rFonts w:ascii="Times New Roman" w:hAnsi="Times New Roman" w:cs="Times New Roman"/>
          <w:sz w:val="24"/>
          <w:szCs w:val="24"/>
          <w:lang w:val="en-US"/>
        </w:rPr>
        <w:t xml:space="preserve"> children </w:t>
      </w:r>
      <w:r w:rsidRPr="0033231E">
        <w:rPr>
          <w:rFonts w:ascii="Times New Roman" w:hAnsi="Times New Roman" w:cs="Times New Roman"/>
          <w:sz w:val="24"/>
          <w:szCs w:val="24"/>
          <w:lang w:val="en-US"/>
        </w:rPr>
        <w:t>in</w:t>
      </w:r>
      <w:r w:rsidR="001F1378" w:rsidRPr="0033231E">
        <w:rPr>
          <w:rFonts w:ascii="Times New Roman" w:hAnsi="Times New Roman" w:cs="Times New Roman"/>
          <w:sz w:val="24"/>
          <w:szCs w:val="24"/>
          <w:lang w:val="en-US"/>
        </w:rPr>
        <w:t xml:space="preserve"> the</w:t>
      </w:r>
      <w:r w:rsidRPr="0033231E">
        <w:rPr>
          <w:rFonts w:ascii="Times New Roman" w:hAnsi="Times New Roman" w:cs="Times New Roman"/>
          <w:sz w:val="24"/>
          <w:szCs w:val="24"/>
          <w:lang w:val="en-US"/>
        </w:rPr>
        <w:t xml:space="preserve"> </w:t>
      </w:r>
      <w:r w:rsidR="006A3074" w:rsidRPr="0033231E">
        <w:rPr>
          <w:rFonts w:ascii="Times New Roman" w:hAnsi="Times New Roman" w:cs="Times New Roman"/>
          <w:sz w:val="24"/>
          <w:szCs w:val="24"/>
          <w:lang w:val="en-US"/>
        </w:rPr>
        <w:t>PICU</w:t>
      </w:r>
      <w:r w:rsidR="001F1378" w:rsidRPr="0033231E">
        <w:rPr>
          <w:rFonts w:ascii="Times New Roman" w:hAnsi="Times New Roman" w:cs="Times New Roman"/>
          <w:sz w:val="24"/>
          <w:szCs w:val="24"/>
          <w:lang w:val="en-US"/>
        </w:rPr>
        <w:t xml:space="preserve"> </w:t>
      </w:r>
    </w:p>
    <w:p w:rsidR="003D1CE8" w:rsidRPr="0033231E" w:rsidRDefault="00BD6139" w:rsidP="002159DB">
      <w:pPr>
        <w:pStyle w:val="ListParagraph"/>
        <w:numPr>
          <w:ilvl w:val="0"/>
          <w:numId w:val="3"/>
        </w:numPr>
        <w:spacing w:after="0" w:line="480" w:lineRule="auto"/>
        <w:rPr>
          <w:rFonts w:ascii="Times New Roman" w:hAnsi="Times New Roman" w:cs="Times New Roman"/>
          <w:sz w:val="24"/>
          <w:szCs w:val="24"/>
          <w:lang w:val="en-US"/>
        </w:rPr>
      </w:pPr>
      <w:r w:rsidRPr="0033231E">
        <w:rPr>
          <w:rFonts w:ascii="Times New Roman" w:hAnsi="Times New Roman" w:cs="Times New Roman"/>
          <w:sz w:val="24"/>
          <w:szCs w:val="24"/>
          <w:lang w:val="en-US"/>
        </w:rPr>
        <w:t xml:space="preserve">Understand </w:t>
      </w:r>
      <w:r w:rsidR="003D1CE8" w:rsidRPr="0033231E">
        <w:rPr>
          <w:rFonts w:ascii="Times New Roman" w:hAnsi="Times New Roman" w:cs="Times New Roman"/>
          <w:sz w:val="24"/>
          <w:szCs w:val="24"/>
          <w:lang w:val="en-US"/>
        </w:rPr>
        <w:t>the context of medication error</w:t>
      </w:r>
      <w:r w:rsidR="003D16A2" w:rsidRPr="0033231E">
        <w:rPr>
          <w:rFonts w:ascii="Times New Roman" w:hAnsi="Times New Roman" w:cs="Times New Roman"/>
          <w:sz w:val="24"/>
          <w:szCs w:val="24"/>
          <w:lang w:val="en-US"/>
        </w:rPr>
        <w:t>s</w:t>
      </w:r>
      <w:r w:rsidR="003D1CE8" w:rsidRPr="0033231E">
        <w:rPr>
          <w:rFonts w:ascii="Times New Roman" w:hAnsi="Times New Roman" w:cs="Times New Roman"/>
          <w:sz w:val="24"/>
          <w:szCs w:val="24"/>
          <w:lang w:val="en-US"/>
        </w:rPr>
        <w:t xml:space="preserve"> in </w:t>
      </w:r>
      <w:r w:rsidR="0033231E">
        <w:rPr>
          <w:rFonts w:ascii="Times New Roman" w:hAnsi="Times New Roman" w:cs="Times New Roman"/>
          <w:sz w:val="24"/>
          <w:szCs w:val="24"/>
          <w:lang w:val="en-US"/>
        </w:rPr>
        <w:t xml:space="preserve">the </w:t>
      </w:r>
      <w:r w:rsidR="003D1CE8" w:rsidRPr="0033231E">
        <w:rPr>
          <w:rFonts w:ascii="Times New Roman" w:hAnsi="Times New Roman" w:cs="Times New Roman"/>
          <w:sz w:val="24"/>
          <w:szCs w:val="24"/>
          <w:lang w:val="en-US"/>
        </w:rPr>
        <w:t>PICU</w:t>
      </w:r>
      <w:r w:rsidR="003D16A2" w:rsidRPr="0033231E">
        <w:rPr>
          <w:rFonts w:ascii="Times New Roman" w:hAnsi="Times New Roman" w:cs="Times New Roman"/>
          <w:sz w:val="24"/>
          <w:szCs w:val="24"/>
          <w:lang w:val="en-US"/>
        </w:rPr>
        <w:t xml:space="preserve"> and describe</w:t>
      </w:r>
      <w:r w:rsidR="003D1CE8" w:rsidRPr="0033231E">
        <w:rPr>
          <w:rFonts w:ascii="Times New Roman" w:hAnsi="Times New Roman" w:cs="Times New Roman"/>
          <w:sz w:val="24"/>
          <w:szCs w:val="24"/>
          <w:lang w:val="en-US"/>
        </w:rPr>
        <w:t xml:space="preserve"> strategies to mitigate </w:t>
      </w:r>
      <w:r w:rsidR="003D16A2" w:rsidRPr="0033231E">
        <w:rPr>
          <w:rFonts w:ascii="Times New Roman" w:hAnsi="Times New Roman" w:cs="Times New Roman"/>
          <w:sz w:val="24"/>
          <w:szCs w:val="24"/>
          <w:lang w:val="en-US"/>
        </w:rPr>
        <w:t xml:space="preserve">medication errors </w:t>
      </w:r>
    </w:p>
    <w:p w:rsidR="003D16A2" w:rsidRPr="0033231E" w:rsidRDefault="003D16A2" w:rsidP="002159DB">
      <w:pPr>
        <w:pStyle w:val="ListParagraph"/>
        <w:numPr>
          <w:ilvl w:val="0"/>
          <w:numId w:val="3"/>
        </w:numPr>
        <w:spacing w:after="0" w:line="480" w:lineRule="auto"/>
        <w:rPr>
          <w:rFonts w:ascii="Times New Roman" w:hAnsi="Times New Roman" w:cs="Times New Roman"/>
          <w:sz w:val="24"/>
          <w:szCs w:val="24"/>
          <w:lang w:val="en-US"/>
        </w:rPr>
      </w:pPr>
      <w:r w:rsidRPr="0033231E">
        <w:rPr>
          <w:rFonts w:ascii="Times New Roman" w:hAnsi="Times New Roman" w:cs="Times New Roman"/>
          <w:sz w:val="24"/>
          <w:szCs w:val="24"/>
          <w:lang w:val="en-US"/>
        </w:rPr>
        <w:t>Identify key priorities for nursing research as identified by an international cadre of pediatric critical care nurse scientists</w:t>
      </w:r>
    </w:p>
    <w:p w:rsidR="006A3074" w:rsidRPr="0033231E" w:rsidRDefault="006A3074" w:rsidP="002159DB">
      <w:pPr>
        <w:pStyle w:val="ListParagraph"/>
        <w:numPr>
          <w:ilvl w:val="0"/>
          <w:numId w:val="3"/>
        </w:numPr>
        <w:spacing w:after="0" w:line="480" w:lineRule="auto"/>
        <w:rPr>
          <w:rFonts w:ascii="Times New Roman" w:hAnsi="Times New Roman" w:cs="Times New Roman"/>
          <w:sz w:val="24"/>
          <w:szCs w:val="24"/>
          <w:lang w:val="en-US"/>
        </w:rPr>
      </w:pPr>
      <w:r w:rsidRPr="0033231E">
        <w:rPr>
          <w:rFonts w:ascii="Times New Roman" w:hAnsi="Times New Roman" w:cs="Times New Roman"/>
          <w:sz w:val="24"/>
          <w:szCs w:val="24"/>
          <w:lang w:val="en-US"/>
        </w:rPr>
        <w:t>Identify resources PICU nurses can use to increase their knowledge base and educate other nurses in the care of critically ill children</w:t>
      </w:r>
    </w:p>
    <w:p w:rsidR="00FE3872" w:rsidRPr="001145F4" w:rsidRDefault="00FE3872" w:rsidP="002159DB">
      <w:pPr>
        <w:spacing w:after="0" w:line="480" w:lineRule="auto"/>
        <w:rPr>
          <w:rFonts w:ascii="Times New Roman" w:hAnsi="Times New Roman" w:cs="Times New Roman"/>
          <w:b/>
          <w:sz w:val="24"/>
          <w:szCs w:val="24"/>
        </w:rPr>
      </w:pPr>
      <w:r w:rsidRPr="001145F4">
        <w:rPr>
          <w:rFonts w:ascii="Times New Roman" w:hAnsi="Times New Roman" w:cs="Times New Roman"/>
          <w:b/>
          <w:sz w:val="24"/>
          <w:szCs w:val="24"/>
        </w:rPr>
        <w:t>Introduction</w:t>
      </w:r>
    </w:p>
    <w:p w:rsidR="00B674A5" w:rsidRPr="001145F4" w:rsidRDefault="00FE3872" w:rsidP="002159DB">
      <w:pPr>
        <w:spacing w:after="0" w:line="480" w:lineRule="auto"/>
        <w:rPr>
          <w:rFonts w:ascii="Times New Roman" w:hAnsi="Times New Roman" w:cs="Times New Roman"/>
          <w:sz w:val="24"/>
          <w:szCs w:val="24"/>
        </w:rPr>
      </w:pPr>
      <w:r w:rsidRPr="001145F4">
        <w:rPr>
          <w:rFonts w:ascii="Times New Roman" w:hAnsi="Times New Roman" w:cs="Times New Roman"/>
          <w:b/>
          <w:sz w:val="24"/>
          <w:szCs w:val="24"/>
        </w:rPr>
        <w:lastRenderedPageBreak/>
        <w:tab/>
      </w:r>
      <w:r w:rsidR="00A363CB" w:rsidRPr="001145F4">
        <w:rPr>
          <w:rFonts w:ascii="Times New Roman" w:hAnsi="Times New Roman" w:cs="Times New Roman"/>
          <w:sz w:val="24"/>
          <w:szCs w:val="24"/>
        </w:rPr>
        <w:t xml:space="preserve">Pediatric critical care is delivered to hundreds of thousands of children every year.   Pediatric intensive care units (PICUs) are located on every continent, although not in every country.  Developing countries face particular challenges in terms of adequate and appropriate staff, access to specialty care, and the availability of technology and other </w:t>
      </w:r>
      <w:r w:rsidR="002159DB" w:rsidRPr="001145F4">
        <w:rPr>
          <w:rFonts w:ascii="Times New Roman" w:hAnsi="Times New Roman" w:cs="Times New Roman"/>
          <w:sz w:val="24"/>
          <w:szCs w:val="24"/>
        </w:rPr>
        <w:t>resources.</w:t>
      </w:r>
      <w:r w:rsidR="002159DB" w:rsidRPr="001145F4">
        <w:rPr>
          <w:rFonts w:ascii="Times New Roman" w:hAnsi="Times New Roman" w:cs="Times New Roman"/>
          <w:sz w:val="24"/>
          <w:szCs w:val="24"/>
          <w:vertAlign w:val="superscript"/>
        </w:rPr>
        <w:t>1</w:t>
      </w:r>
      <w:r w:rsidR="002159DB" w:rsidRPr="001145F4">
        <w:rPr>
          <w:rFonts w:ascii="Times New Roman" w:hAnsi="Times New Roman" w:cs="Times New Roman"/>
          <w:sz w:val="24"/>
          <w:szCs w:val="24"/>
        </w:rPr>
        <w:t xml:space="preserve"> Nurses</w:t>
      </w:r>
      <w:r w:rsidR="00A363CB" w:rsidRPr="001145F4">
        <w:rPr>
          <w:rFonts w:ascii="Times New Roman" w:hAnsi="Times New Roman" w:cs="Times New Roman"/>
          <w:sz w:val="24"/>
          <w:szCs w:val="24"/>
        </w:rPr>
        <w:t xml:space="preserve"> are an integral and key part of the health care team in any PICU.  PICU nurses must develop a strong knowledge base in the care of critically ill children in general and a particular and in-depth knowledge of the disease processes and syndromes most commonly seen in their PICU, in their part of the world.  </w:t>
      </w:r>
    </w:p>
    <w:p w:rsidR="00A363CB" w:rsidRPr="001145F4" w:rsidRDefault="00A363CB"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Fortunately, PICU nurses are skilled at establishing relationships and building bridges.  They do this by sharing knowledge with their colleagues, and through programs such as the Sister PICU program developed at Boston Children’s Hospital</w:t>
      </w:r>
      <w:r w:rsidR="00B674A5" w:rsidRPr="001145F4">
        <w:rPr>
          <w:rFonts w:ascii="Times New Roman" w:hAnsi="Times New Roman" w:cs="Times New Roman"/>
          <w:sz w:val="24"/>
          <w:szCs w:val="24"/>
        </w:rPr>
        <w:t xml:space="preserve"> (information accessed at </w:t>
      </w:r>
      <w:hyperlink r:id="rId8" w:history="1">
        <w:r w:rsidR="00B674A5" w:rsidRPr="001145F4">
          <w:rPr>
            <w:rStyle w:val="Hyperlink"/>
            <w:rFonts w:ascii="Times New Roman" w:hAnsi="Times New Roman" w:cs="Times New Roman"/>
            <w:szCs w:val="24"/>
          </w:rPr>
          <w:t>http://www.wfpiccs.org/projects/wfpiccs-sister-picu-program/</w:t>
        </w:r>
      </w:hyperlink>
      <w:r w:rsidR="00B674A5" w:rsidRPr="001145F4">
        <w:rPr>
          <w:rFonts w:ascii="Times New Roman" w:hAnsi="Times New Roman" w:cs="Times New Roman"/>
          <w:sz w:val="24"/>
          <w:szCs w:val="24"/>
        </w:rPr>
        <w:t>)</w:t>
      </w:r>
      <w:r w:rsidRPr="001145F4">
        <w:rPr>
          <w:rFonts w:ascii="Times New Roman" w:hAnsi="Times New Roman" w:cs="Times New Roman"/>
          <w:sz w:val="24"/>
          <w:szCs w:val="24"/>
        </w:rPr>
        <w:t>.</w:t>
      </w:r>
      <w:r w:rsidR="00B674A5" w:rsidRPr="001145F4">
        <w:rPr>
          <w:rFonts w:ascii="Times New Roman" w:hAnsi="Times New Roman" w:cs="Times New Roman"/>
          <w:sz w:val="24"/>
          <w:szCs w:val="24"/>
        </w:rPr>
        <w:t xml:space="preserve">  In keeping with that goal, this chapter aims to discuss key pediatric critical care nursing concerns and provide the reader with useful resources, regardless of where they are located in the world.  </w:t>
      </w:r>
    </w:p>
    <w:p w:rsidR="00512E8D" w:rsidRPr="001145F4" w:rsidRDefault="00A3360F" w:rsidP="002159DB">
      <w:pPr>
        <w:spacing w:after="0" w:line="480" w:lineRule="auto"/>
        <w:rPr>
          <w:rFonts w:ascii="Times New Roman" w:hAnsi="Times New Roman" w:cs="Times New Roman"/>
          <w:b/>
          <w:sz w:val="24"/>
          <w:szCs w:val="24"/>
        </w:rPr>
      </w:pPr>
      <w:r w:rsidRPr="001145F4">
        <w:rPr>
          <w:rFonts w:ascii="Times New Roman" w:hAnsi="Times New Roman" w:cs="Times New Roman"/>
          <w:b/>
          <w:sz w:val="24"/>
          <w:szCs w:val="24"/>
        </w:rPr>
        <w:t>Defining Pediatric Critical Illness Across the G</w:t>
      </w:r>
      <w:r w:rsidR="00512E8D" w:rsidRPr="001145F4">
        <w:rPr>
          <w:rFonts w:ascii="Times New Roman" w:hAnsi="Times New Roman" w:cs="Times New Roman"/>
          <w:b/>
          <w:sz w:val="24"/>
          <w:szCs w:val="24"/>
        </w:rPr>
        <w:t>lobe</w:t>
      </w:r>
    </w:p>
    <w:p w:rsidR="003D1CE8" w:rsidRPr="001145F4" w:rsidRDefault="003D1CE8" w:rsidP="002159DB">
      <w:pPr>
        <w:spacing w:after="0" w:line="480" w:lineRule="auto"/>
        <w:ind w:firstLine="720"/>
        <w:rPr>
          <w:rFonts w:ascii="Times New Roman" w:hAnsi="Times New Roman" w:cs="Times New Roman"/>
          <w:b/>
          <w:sz w:val="24"/>
          <w:szCs w:val="24"/>
        </w:rPr>
      </w:pPr>
      <w:r w:rsidRPr="001145F4">
        <w:rPr>
          <w:rFonts w:ascii="Times New Roman" w:hAnsi="Times New Roman" w:cs="Times New Roman"/>
          <w:sz w:val="24"/>
          <w:szCs w:val="24"/>
        </w:rPr>
        <w:t>Critical illness is a broad term that encompasses life-threatening illness requiring close and near constant attention from health care providers</w:t>
      </w:r>
      <w:r w:rsidR="002159DB" w:rsidRPr="001145F4">
        <w:rPr>
          <w:rFonts w:ascii="Times New Roman" w:hAnsi="Times New Roman" w:cs="Times New Roman"/>
          <w:sz w:val="24"/>
          <w:szCs w:val="24"/>
        </w:rPr>
        <w:t xml:space="preserve"> in a highly controlled setting.</w:t>
      </w:r>
      <w:r w:rsidR="002159DB" w:rsidRPr="001145F4">
        <w:rPr>
          <w:rFonts w:ascii="Times New Roman" w:hAnsi="Times New Roman" w:cs="Times New Roman"/>
          <w:sz w:val="24"/>
          <w:szCs w:val="24"/>
          <w:vertAlign w:val="superscript"/>
        </w:rPr>
        <w:t xml:space="preserve">2 </w:t>
      </w:r>
      <w:r w:rsidRPr="001145F4">
        <w:rPr>
          <w:rFonts w:ascii="Times New Roman" w:hAnsi="Times New Roman" w:cs="Times New Roman"/>
          <w:sz w:val="24"/>
          <w:szCs w:val="24"/>
        </w:rPr>
        <w:t>In developed countries, this complex and advanced level of care typically occurs in a hospital’s intensive care unit (ICU</w:t>
      </w:r>
      <w:r w:rsidR="00512E8D" w:rsidRPr="001145F4">
        <w:rPr>
          <w:rFonts w:ascii="Times New Roman" w:hAnsi="Times New Roman" w:cs="Times New Roman"/>
          <w:sz w:val="24"/>
          <w:szCs w:val="24"/>
        </w:rPr>
        <w:t>), specifically the P</w:t>
      </w:r>
      <w:r w:rsidR="00427930" w:rsidRPr="001145F4">
        <w:rPr>
          <w:rFonts w:ascii="Times New Roman" w:hAnsi="Times New Roman" w:cs="Times New Roman"/>
          <w:sz w:val="24"/>
          <w:szCs w:val="24"/>
        </w:rPr>
        <w:t xml:space="preserve">ediatric </w:t>
      </w:r>
      <w:r w:rsidR="00512E8D" w:rsidRPr="001145F4">
        <w:rPr>
          <w:rFonts w:ascii="Times New Roman" w:hAnsi="Times New Roman" w:cs="Times New Roman"/>
          <w:sz w:val="24"/>
          <w:szCs w:val="24"/>
        </w:rPr>
        <w:t xml:space="preserve">ICU </w:t>
      </w:r>
      <w:r w:rsidR="00427930" w:rsidRPr="001145F4">
        <w:rPr>
          <w:rFonts w:ascii="Times New Roman" w:hAnsi="Times New Roman" w:cs="Times New Roman"/>
          <w:sz w:val="24"/>
          <w:szCs w:val="24"/>
        </w:rPr>
        <w:t xml:space="preserve">(PICU) </w:t>
      </w:r>
      <w:r w:rsidR="00512E8D" w:rsidRPr="001145F4">
        <w:rPr>
          <w:rFonts w:ascii="Times New Roman" w:hAnsi="Times New Roman" w:cs="Times New Roman"/>
          <w:sz w:val="24"/>
          <w:szCs w:val="24"/>
        </w:rPr>
        <w:t>for the</w:t>
      </w:r>
      <w:r w:rsidRPr="001145F4">
        <w:rPr>
          <w:rFonts w:ascii="Times New Roman" w:hAnsi="Times New Roman" w:cs="Times New Roman"/>
          <w:sz w:val="24"/>
          <w:szCs w:val="24"/>
        </w:rPr>
        <w:t xml:space="preserve"> pediatric population. Critical illness usually </w:t>
      </w:r>
      <w:r w:rsidR="00512E8D" w:rsidRPr="001145F4">
        <w:rPr>
          <w:rFonts w:ascii="Times New Roman" w:hAnsi="Times New Roman" w:cs="Times New Roman"/>
          <w:sz w:val="24"/>
          <w:szCs w:val="24"/>
        </w:rPr>
        <w:t>require</w:t>
      </w:r>
      <w:r w:rsidRPr="001145F4">
        <w:rPr>
          <w:rFonts w:ascii="Times New Roman" w:hAnsi="Times New Roman" w:cs="Times New Roman"/>
          <w:sz w:val="24"/>
          <w:szCs w:val="24"/>
        </w:rPr>
        <w:t>s the use of sophisticated monitoring devices, such as central venous and intracranial pressure catheters, as well as modes of organ support, such as hemodialysis, mechanical ventilation, and vasopressors</w:t>
      </w:r>
      <w:r w:rsidR="002159DB" w:rsidRPr="001145F4">
        <w:rPr>
          <w:rFonts w:ascii="Times New Roman" w:hAnsi="Times New Roman" w:cs="Times New Roman"/>
          <w:sz w:val="24"/>
          <w:szCs w:val="24"/>
        </w:rPr>
        <w:t>.</w:t>
      </w:r>
      <w:r w:rsidR="002159DB" w:rsidRPr="001145F4">
        <w:rPr>
          <w:rFonts w:ascii="Times New Roman" w:hAnsi="Times New Roman" w:cs="Times New Roman"/>
          <w:sz w:val="24"/>
          <w:szCs w:val="24"/>
          <w:vertAlign w:val="superscript"/>
        </w:rPr>
        <w:t>3</w:t>
      </w:r>
    </w:p>
    <w:p w:rsidR="003D1CE8" w:rsidRPr="001145F4" w:rsidRDefault="00087AE7" w:rsidP="002159DB">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lastRenderedPageBreak/>
        <w:t>H</w:t>
      </w:r>
      <w:r w:rsidR="003D1CE8" w:rsidRPr="001145F4">
        <w:rPr>
          <w:rFonts w:ascii="Times New Roman" w:hAnsi="Times New Roman" w:cs="Times New Roman"/>
          <w:sz w:val="24"/>
          <w:szCs w:val="24"/>
        </w:rPr>
        <w:t xml:space="preserve">istorians </w:t>
      </w:r>
      <w:r w:rsidRPr="001145F4">
        <w:rPr>
          <w:rFonts w:ascii="Times New Roman" w:hAnsi="Times New Roman" w:cs="Times New Roman"/>
          <w:sz w:val="24"/>
          <w:szCs w:val="24"/>
        </w:rPr>
        <w:t xml:space="preserve">identify </w:t>
      </w:r>
      <w:r w:rsidR="003D1CE8" w:rsidRPr="001145F4">
        <w:rPr>
          <w:rFonts w:ascii="Times New Roman" w:hAnsi="Times New Roman" w:cs="Times New Roman"/>
          <w:sz w:val="24"/>
          <w:szCs w:val="24"/>
        </w:rPr>
        <w:t>critical care medicine</w:t>
      </w:r>
      <w:r w:rsidR="007E2840" w:rsidRPr="001145F4">
        <w:rPr>
          <w:rFonts w:ascii="Times New Roman" w:hAnsi="Times New Roman" w:cs="Times New Roman"/>
          <w:sz w:val="24"/>
          <w:szCs w:val="24"/>
        </w:rPr>
        <w:t xml:space="preserve"> as</w:t>
      </w:r>
      <w:r w:rsidRPr="001145F4">
        <w:rPr>
          <w:rFonts w:ascii="Times New Roman" w:hAnsi="Times New Roman" w:cs="Times New Roman"/>
          <w:sz w:val="24"/>
          <w:szCs w:val="24"/>
        </w:rPr>
        <w:t xml:space="preserve"> begi</w:t>
      </w:r>
      <w:r w:rsidR="003D1CE8" w:rsidRPr="001145F4">
        <w:rPr>
          <w:rFonts w:ascii="Times New Roman" w:hAnsi="Times New Roman" w:cs="Times New Roman"/>
          <w:sz w:val="24"/>
          <w:szCs w:val="24"/>
        </w:rPr>
        <w:t>n</w:t>
      </w:r>
      <w:r w:rsidRPr="001145F4">
        <w:rPr>
          <w:rFonts w:ascii="Times New Roman" w:hAnsi="Times New Roman" w:cs="Times New Roman"/>
          <w:sz w:val="24"/>
          <w:szCs w:val="24"/>
        </w:rPr>
        <w:t>ning</w:t>
      </w:r>
      <w:r w:rsidR="003D1CE8" w:rsidRPr="001145F4">
        <w:rPr>
          <w:rFonts w:ascii="Times New Roman" w:hAnsi="Times New Roman" w:cs="Times New Roman"/>
          <w:sz w:val="24"/>
          <w:szCs w:val="24"/>
        </w:rPr>
        <w:t xml:space="preserve"> in the 1950’s, when providers employed invasive mechanical ventilation for Danish patients suffering from poliomyeliti</w:t>
      </w:r>
      <w:r w:rsidRPr="001145F4">
        <w:rPr>
          <w:rFonts w:ascii="Times New Roman" w:hAnsi="Times New Roman" w:cs="Times New Roman"/>
          <w:sz w:val="24"/>
          <w:szCs w:val="24"/>
        </w:rPr>
        <w:t>s. Students manually ventilated</w:t>
      </w:r>
      <w:r w:rsidR="003D1CE8" w:rsidRPr="001145F4">
        <w:rPr>
          <w:rFonts w:ascii="Times New Roman" w:hAnsi="Times New Roman" w:cs="Times New Roman"/>
          <w:sz w:val="24"/>
          <w:szCs w:val="24"/>
        </w:rPr>
        <w:t xml:space="preserve"> these patients</w:t>
      </w:r>
      <w:r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w:t>
      </w:r>
      <w:r w:rsidR="008D1C22" w:rsidRPr="001145F4">
        <w:rPr>
          <w:rFonts w:ascii="Times New Roman" w:hAnsi="Times New Roman" w:cs="Times New Roman"/>
          <w:sz w:val="24"/>
          <w:szCs w:val="24"/>
        </w:rPr>
        <w:t>and the patients also received “intensified nursing support.”</w:t>
      </w:r>
      <w:r w:rsidR="00F06883">
        <w:rPr>
          <w:rFonts w:ascii="Times New Roman" w:hAnsi="Times New Roman" w:cs="Times New Roman"/>
          <w:sz w:val="24"/>
          <w:szCs w:val="24"/>
          <w:vertAlign w:val="superscript"/>
        </w:rPr>
        <w:t>3</w:t>
      </w:r>
      <w:r w:rsidR="00F06883" w:rsidRPr="001145F4">
        <w:rPr>
          <w:rFonts w:ascii="Times New Roman" w:hAnsi="Times New Roman" w:cs="Times New Roman"/>
          <w:sz w:val="24"/>
          <w:szCs w:val="24"/>
        </w:rPr>
        <w:t xml:space="preserve"> These</w:t>
      </w:r>
      <w:r w:rsidR="008D1C22" w:rsidRPr="001145F4">
        <w:rPr>
          <w:rFonts w:ascii="Times New Roman" w:hAnsi="Times New Roman" w:cs="Times New Roman"/>
          <w:sz w:val="24"/>
          <w:szCs w:val="24"/>
        </w:rPr>
        <w:t xml:space="preserve"> actions</w:t>
      </w:r>
      <w:r w:rsidRPr="001145F4">
        <w:rPr>
          <w:rFonts w:ascii="Times New Roman" w:hAnsi="Times New Roman" w:cs="Times New Roman"/>
          <w:sz w:val="24"/>
          <w:szCs w:val="24"/>
        </w:rPr>
        <w:t xml:space="preserve"> </w:t>
      </w:r>
      <w:r w:rsidR="003D1CE8" w:rsidRPr="001145F4">
        <w:rPr>
          <w:rFonts w:ascii="Times New Roman" w:hAnsi="Times New Roman" w:cs="Times New Roman"/>
          <w:sz w:val="24"/>
          <w:szCs w:val="24"/>
        </w:rPr>
        <w:t>result</w:t>
      </w:r>
      <w:r w:rsidRPr="001145F4">
        <w:rPr>
          <w:rFonts w:ascii="Times New Roman" w:hAnsi="Times New Roman" w:cs="Times New Roman"/>
          <w:sz w:val="24"/>
          <w:szCs w:val="24"/>
        </w:rPr>
        <w:t>e</w:t>
      </w:r>
      <w:r w:rsidR="00764D68">
        <w:rPr>
          <w:rFonts w:ascii="Times New Roman" w:hAnsi="Times New Roman" w:cs="Times New Roman"/>
          <w:sz w:val="24"/>
          <w:szCs w:val="24"/>
        </w:rPr>
        <w:t>d in decreased mortality rates, w</w:t>
      </w:r>
      <w:r w:rsidR="008D1C22" w:rsidRPr="001145F4">
        <w:rPr>
          <w:rFonts w:ascii="Times New Roman" w:hAnsi="Times New Roman" w:cs="Times New Roman"/>
          <w:sz w:val="24"/>
          <w:szCs w:val="24"/>
        </w:rPr>
        <w:t>hich then</w:t>
      </w:r>
      <w:r w:rsidRPr="001145F4">
        <w:rPr>
          <w:rFonts w:ascii="Times New Roman" w:hAnsi="Times New Roman" w:cs="Times New Roman"/>
          <w:sz w:val="24"/>
          <w:szCs w:val="24"/>
        </w:rPr>
        <w:t xml:space="preserve"> encouraged</w:t>
      </w:r>
      <w:r w:rsidR="003D1CE8" w:rsidRPr="001145F4">
        <w:rPr>
          <w:rFonts w:ascii="Times New Roman" w:hAnsi="Times New Roman" w:cs="Times New Roman"/>
          <w:sz w:val="24"/>
          <w:szCs w:val="24"/>
        </w:rPr>
        <w:t xml:space="preserve"> the establishment of the specialized </w:t>
      </w:r>
      <w:r w:rsidR="008D1C22" w:rsidRPr="001145F4">
        <w:rPr>
          <w:rFonts w:ascii="Times New Roman" w:hAnsi="Times New Roman" w:cs="Times New Roman"/>
          <w:sz w:val="24"/>
          <w:szCs w:val="24"/>
        </w:rPr>
        <w:t>units delivering a high level of surveillance</w:t>
      </w:r>
      <w:r w:rsidR="00B2335F" w:rsidRPr="001145F4">
        <w:rPr>
          <w:rFonts w:ascii="Times New Roman" w:hAnsi="Times New Roman" w:cs="Times New Roman"/>
          <w:sz w:val="24"/>
          <w:szCs w:val="24"/>
        </w:rPr>
        <w:t xml:space="preserve"> that we know as ICUs.</w:t>
      </w:r>
      <w:r w:rsidR="00B2335F" w:rsidRPr="001145F4">
        <w:rPr>
          <w:rFonts w:ascii="Times New Roman" w:hAnsi="Times New Roman" w:cs="Times New Roman"/>
          <w:sz w:val="24"/>
          <w:szCs w:val="24"/>
          <w:vertAlign w:val="superscript"/>
        </w:rPr>
        <w:t>3,4</w:t>
      </w:r>
    </w:p>
    <w:p w:rsidR="003D1CE8" w:rsidRPr="001145F4" w:rsidRDefault="00087AE7" w:rsidP="002159DB">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J</w:t>
      </w:r>
      <w:r w:rsidR="003D1CE8" w:rsidRPr="001145F4">
        <w:rPr>
          <w:rFonts w:ascii="Times New Roman" w:hAnsi="Times New Roman" w:cs="Times New Roman"/>
          <w:sz w:val="24"/>
          <w:szCs w:val="24"/>
        </w:rPr>
        <w:t>ust as “a child is not a small adult,” the PICU is</w:t>
      </w:r>
      <w:r w:rsidRPr="001145F4">
        <w:rPr>
          <w:rFonts w:ascii="Times New Roman" w:hAnsi="Times New Roman" w:cs="Times New Roman"/>
          <w:sz w:val="24"/>
          <w:szCs w:val="24"/>
        </w:rPr>
        <w:t xml:space="preserve"> not identical to an adult ICU. W</w:t>
      </w:r>
      <w:r w:rsidR="003D1CE8" w:rsidRPr="001145F4">
        <w:rPr>
          <w:rFonts w:ascii="Times New Roman" w:hAnsi="Times New Roman" w:cs="Times New Roman"/>
          <w:sz w:val="24"/>
          <w:szCs w:val="24"/>
        </w:rPr>
        <w:t>hile both necessitate diligent monitoring and observation, pediatric patients present challenges in their ability to compensate before abrupt</w:t>
      </w:r>
      <w:r w:rsidR="008D1C22" w:rsidRPr="001145F4">
        <w:rPr>
          <w:rFonts w:ascii="Times New Roman" w:hAnsi="Times New Roman" w:cs="Times New Roman"/>
          <w:sz w:val="24"/>
          <w:szCs w:val="24"/>
        </w:rPr>
        <w:t>ly deteriorating;</w:t>
      </w:r>
      <w:r w:rsidRPr="001145F4">
        <w:rPr>
          <w:rFonts w:ascii="Times New Roman" w:hAnsi="Times New Roman" w:cs="Times New Roman"/>
          <w:sz w:val="24"/>
          <w:szCs w:val="24"/>
        </w:rPr>
        <w:t xml:space="preserve"> their weight-based</w:t>
      </w:r>
      <w:r w:rsidR="003D1CE8" w:rsidRPr="001145F4">
        <w:rPr>
          <w:rFonts w:ascii="Times New Roman" w:hAnsi="Times New Roman" w:cs="Times New Roman"/>
          <w:sz w:val="24"/>
          <w:szCs w:val="24"/>
        </w:rPr>
        <w:t xml:space="preserve"> dosage requirements and </w:t>
      </w:r>
      <w:r w:rsidR="008D1C22" w:rsidRPr="001145F4">
        <w:rPr>
          <w:rFonts w:ascii="Times New Roman" w:hAnsi="Times New Roman" w:cs="Times New Roman"/>
          <w:sz w:val="24"/>
          <w:szCs w:val="24"/>
        </w:rPr>
        <w:t>variable metabolis</w:t>
      </w:r>
      <w:r w:rsidR="00A3360F" w:rsidRPr="001145F4">
        <w:rPr>
          <w:rFonts w:ascii="Times New Roman" w:hAnsi="Times New Roman" w:cs="Times New Roman"/>
          <w:sz w:val="24"/>
          <w:szCs w:val="24"/>
        </w:rPr>
        <w:t>m</w:t>
      </w:r>
      <w:r w:rsidR="008D1C22"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and, depending on age, developmental obstacles that prevent a concise articulation of symptoms and expression of comfort level. </w:t>
      </w:r>
    </w:p>
    <w:p w:rsidR="00427930" w:rsidRPr="001145F4" w:rsidRDefault="003D1CE8"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 xml:space="preserve">       However, in a developing country that may lack sophisticated equipment and highly trained specialists, critical illness becomes even more time-sensitiv</w:t>
      </w:r>
      <w:r w:rsidR="00EB69A1" w:rsidRPr="001145F4">
        <w:rPr>
          <w:rFonts w:ascii="Times New Roman" w:hAnsi="Times New Roman" w:cs="Times New Roman"/>
          <w:sz w:val="24"/>
          <w:szCs w:val="24"/>
        </w:rPr>
        <w:t>e and difficult to treat. S</w:t>
      </w:r>
      <w:r w:rsidRPr="001145F4">
        <w:rPr>
          <w:rFonts w:ascii="Times New Roman" w:hAnsi="Times New Roman" w:cs="Times New Roman"/>
          <w:sz w:val="24"/>
          <w:szCs w:val="24"/>
        </w:rPr>
        <w:t xml:space="preserve">epsis, severe injuries, and respiratory failure </w:t>
      </w:r>
      <w:r w:rsidR="00EB69A1" w:rsidRPr="001145F4">
        <w:rPr>
          <w:rFonts w:ascii="Times New Roman" w:hAnsi="Times New Roman" w:cs="Times New Roman"/>
          <w:sz w:val="24"/>
          <w:szCs w:val="24"/>
        </w:rPr>
        <w:t>are among</w:t>
      </w:r>
      <w:r w:rsidRPr="001145F4">
        <w:rPr>
          <w:rFonts w:ascii="Times New Roman" w:hAnsi="Times New Roman" w:cs="Times New Roman"/>
          <w:sz w:val="24"/>
          <w:szCs w:val="24"/>
        </w:rPr>
        <w:t xml:space="preserve"> the </w:t>
      </w:r>
      <w:r w:rsidR="00EB69A1" w:rsidRPr="001145F4">
        <w:rPr>
          <w:rFonts w:ascii="Times New Roman" w:hAnsi="Times New Roman" w:cs="Times New Roman"/>
          <w:sz w:val="24"/>
          <w:szCs w:val="24"/>
        </w:rPr>
        <w:t xml:space="preserve">most </w:t>
      </w:r>
      <w:r w:rsidRPr="001145F4">
        <w:rPr>
          <w:rFonts w:ascii="Times New Roman" w:hAnsi="Times New Roman" w:cs="Times New Roman"/>
          <w:sz w:val="24"/>
          <w:szCs w:val="24"/>
        </w:rPr>
        <w:t xml:space="preserve">common reasons for PICU </w:t>
      </w:r>
      <w:r w:rsidR="00EB69A1" w:rsidRPr="001145F4">
        <w:rPr>
          <w:rFonts w:ascii="Times New Roman" w:hAnsi="Times New Roman" w:cs="Times New Roman"/>
          <w:sz w:val="24"/>
          <w:szCs w:val="24"/>
        </w:rPr>
        <w:t>admissions in the United States</w:t>
      </w:r>
      <w:r w:rsidR="00B2335F" w:rsidRPr="001145F4">
        <w:rPr>
          <w:rFonts w:ascii="Times New Roman" w:hAnsi="Times New Roman" w:cs="Times New Roman"/>
          <w:sz w:val="24"/>
          <w:szCs w:val="24"/>
        </w:rPr>
        <w:t xml:space="preserve"> (US)</w:t>
      </w:r>
      <w:r w:rsidR="00EB69A1" w:rsidRPr="001145F4">
        <w:rPr>
          <w:rFonts w:ascii="Times New Roman" w:hAnsi="Times New Roman" w:cs="Times New Roman"/>
          <w:sz w:val="24"/>
          <w:szCs w:val="24"/>
        </w:rPr>
        <w:t>.  Sepsis is also a frequent reason for PICU admissions internationally.</w:t>
      </w:r>
      <w:r w:rsidR="00427930" w:rsidRPr="001145F4">
        <w:rPr>
          <w:rFonts w:ascii="Times New Roman" w:hAnsi="Times New Roman" w:cs="Times New Roman"/>
          <w:sz w:val="24"/>
          <w:szCs w:val="24"/>
        </w:rPr>
        <w:t xml:space="preserve">  In fact, worldwide, severe sepsis is the leading cause of death in children, usually as a result of multiple organ dysfunction syndrome (MODS) that leads to multiple organ failure (MOF). (NIH, CPCCRN, n.d.). Even in developed countries with plentiful resources, hospital mortality rates for pediatric cases of severe sepsis range from 30% to 60%.</w:t>
      </w:r>
      <w:r w:rsidR="00B2335F" w:rsidRPr="001145F4">
        <w:rPr>
          <w:rFonts w:ascii="Times New Roman" w:hAnsi="Times New Roman" w:cs="Times New Roman"/>
          <w:sz w:val="24"/>
          <w:szCs w:val="24"/>
          <w:vertAlign w:val="superscript"/>
        </w:rPr>
        <w:t>5</w:t>
      </w:r>
      <w:r w:rsidR="00427930" w:rsidRPr="001145F4">
        <w:rPr>
          <w:rFonts w:ascii="Times New Roman" w:hAnsi="Times New Roman" w:cs="Times New Roman"/>
          <w:sz w:val="24"/>
          <w:szCs w:val="24"/>
        </w:rPr>
        <w:t xml:space="preserve"> </w:t>
      </w:r>
    </w:p>
    <w:p w:rsidR="00EB69A1" w:rsidRPr="001145F4" w:rsidRDefault="007E2840" w:rsidP="002159DB">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In order to better characterize this, </w:t>
      </w:r>
      <w:r w:rsidR="00EB69A1" w:rsidRPr="001145F4">
        <w:rPr>
          <w:rFonts w:ascii="Times New Roman" w:hAnsi="Times New Roman" w:cs="Times New Roman"/>
          <w:sz w:val="24"/>
          <w:szCs w:val="24"/>
        </w:rPr>
        <w:t>Weiss et al</w:t>
      </w:r>
      <w:r w:rsidR="00782499" w:rsidRPr="001145F4">
        <w:rPr>
          <w:rFonts w:ascii="Times New Roman" w:hAnsi="Times New Roman" w:cs="Times New Roman"/>
          <w:sz w:val="24"/>
          <w:szCs w:val="24"/>
          <w:vertAlign w:val="superscript"/>
        </w:rPr>
        <w:t>6</w:t>
      </w:r>
      <w:r w:rsidR="00EB69A1" w:rsidRPr="001145F4">
        <w:rPr>
          <w:rFonts w:ascii="Times New Roman" w:hAnsi="Times New Roman" w:cs="Times New Roman"/>
          <w:sz w:val="24"/>
          <w:szCs w:val="24"/>
        </w:rPr>
        <w:t xml:space="preserve"> undertook a pros</w:t>
      </w:r>
      <w:r w:rsidR="00427930" w:rsidRPr="001145F4">
        <w:rPr>
          <w:rFonts w:ascii="Times New Roman" w:hAnsi="Times New Roman" w:cs="Times New Roman"/>
          <w:sz w:val="24"/>
          <w:szCs w:val="24"/>
        </w:rPr>
        <w:t>pective cross-sectional study investigating sepsis prevalence in</w:t>
      </w:r>
      <w:r w:rsidR="00EB69A1" w:rsidRPr="001145F4">
        <w:rPr>
          <w:rFonts w:ascii="Times New Roman" w:hAnsi="Times New Roman" w:cs="Times New Roman"/>
          <w:sz w:val="24"/>
          <w:szCs w:val="24"/>
        </w:rPr>
        <w:t xml:space="preserve"> 128 PICUs in 26 countries</w:t>
      </w:r>
      <w:r w:rsidRPr="001145F4">
        <w:rPr>
          <w:rFonts w:ascii="Times New Roman" w:hAnsi="Times New Roman" w:cs="Times New Roman"/>
          <w:sz w:val="24"/>
          <w:szCs w:val="24"/>
        </w:rPr>
        <w:t xml:space="preserve"> </w:t>
      </w:r>
      <w:r w:rsidR="00427930" w:rsidRPr="001145F4">
        <w:rPr>
          <w:rFonts w:ascii="Times New Roman" w:hAnsi="Times New Roman" w:cs="Times New Roman"/>
          <w:sz w:val="24"/>
          <w:szCs w:val="24"/>
        </w:rPr>
        <w:t xml:space="preserve">with data collected at five time points </w:t>
      </w:r>
      <w:r w:rsidRPr="001145F4">
        <w:rPr>
          <w:rFonts w:ascii="Times New Roman" w:hAnsi="Times New Roman" w:cs="Times New Roman"/>
          <w:sz w:val="24"/>
          <w:szCs w:val="24"/>
        </w:rPr>
        <w:t>in 2013 to 2104</w:t>
      </w:r>
      <w:r w:rsidR="00EB69A1" w:rsidRPr="001145F4">
        <w:rPr>
          <w:rFonts w:ascii="Times New Roman" w:hAnsi="Times New Roman" w:cs="Times New Roman"/>
          <w:sz w:val="24"/>
          <w:szCs w:val="24"/>
        </w:rPr>
        <w:t>.</w:t>
      </w:r>
      <w:r w:rsidR="00926D1F" w:rsidRPr="001145F4">
        <w:rPr>
          <w:rFonts w:ascii="Times New Roman" w:hAnsi="Times New Roman" w:cs="Times New Roman"/>
          <w:sz w:val="24"/>
          <w:szCs w:val="24"/>
          <w:vertAlign w:val="superscript"/>
        </w:rPr>
        <w:t xml:space="preserve"> </w:t>
      </w:r>
      <w:r w:rsidR="00B01899" w:rsidRPr="001145F4">
        <w:rPr>
          <w:rFonts w:ascii="Times New Roman" w:hAnsi="Times New Roman" w:cs="Times New Roman"/>
          <w:sz w:val="24"/>
          <w:szCs w:val="24"/>
        </w:rPr>
        <w:t>This</w:t>
      </w:r>
      <w:r w:rsidR="00EB69A1" w:rsidRPr="001145F4">
        <w:rPr>
          <w:rFonts w:ascii="Times New Roman" w:hAnsi="Times New Roman" w:cs="Times New Roman"/>
          <w:sz w:val="24"/>
          <w:szCs w:val="24"/>
        </w:rPr>
        <w:t xml:space="preserve"> point prevalence study demonstrated that the prevalence of severe sepsis in children admitted to </w:t>
      </w:r>
      <w:r w:rsidR="009E7DA9" w:rsidRPr="001145F4">
        <w:rPr>
          <w:rFonts w:ascii="Times New Roman" w:hAnsi="Times New Roman" w:cs="Times New Roman"/>
          <w:sz w:val="24"/>
          <w:szCs w:val="24"/>
        </w:rPr>
        <w:t>PICUs</w:t>
      </w:r>
      <w:r w:rsidR="00EB69A1" w:rsidRPr="001145F4">
        <w:rPr>
          <w:rFonts w:ascii="Times New Roman" w:hAnsi="Times New Roman" w:cs="Times New Roman"/>
          <w:sz w:val="24"/>
          <w:szCs w:val="24"/>
        </w:rPr>
        <w:t xml:space="preserve"> was variable by global region.  In North America, </w:t>
      </w:r>
      <w:r w:rsidR="00EB69A1" w:rsidRPr="001145F4">
        <w:rPr>
          <w:rFonts w:ascii="Times New Roman" w:hAnsi="Times New Roman" w:cs="Times New Roman"/>
          <w:sz w:val="24"/>
          <w:szCs w:val="24"/>
        </w:rPr>
        <w:lastRenderedPageBreak/>
        <w:t xml:space="preserve">Europe, Australia, and New Zealand 6 to 8 percent of patients </w:t>
      </w:r>
      <w:r w:rsidR="008D1C22" w:rsidRPr="001145F4">
        <w:rPr>
          <w:rFonts w:ascii="Times New Roman" w:hAnsi="Times New Roman" w:cs="Times New Roman"/>
          <w:sz w:val="24"/>
          <w:szCs w:val="24"/>
        </w:rPr>
        <w:t xml:space="preserve">diagnosed with sepsis </w:t>
      </w:r>
      <w:r w:rsidR="00EB69A1" w:rsidRPr="001145F4">
        <w:rPr>
          <w:rFonts w:ascii="Times New Roman" w:hAnsi="Times New Roman" w:cs="Times New Roman"/>
          <w:sz w:val="24"/>
          <w:szCs w:val="24"/>
        </w:rPr>
        <w:t xml:space="preserve">were treated in PICUs, with PICU mortality ranging from 21 to 32 </w:t>
      </w:r>
      <w:r w:rsidR="00782499">
        <w:rPr>
          <w:rFonts w:ascii="Times New Roman" w:hAnsi="Times New Roman" w:cs="Times New Roman"/>
          <w:sz w:val="24"/>
          <w:szCs w:val="24"/>
        </w:rPr>
        <w:t>%</w:t>
      </w:r>
      <w:r w:rsidR="00EB69A1" w:rsidRPr="001145F4">
        <w:rPr>
          <w:rFonts w:ascii="Times New Roman" w:hAnsi="Times New Roman" w:cs="Times New Roman"/>
          <w:sz w:val="24"/>
          <w:szCs w:val="24"/>
        </w:rPr>
        <w:t xml:space="preserve">. </w:t>
      </w:r>
      <w:r w:rsidR="00B2335F" w:rsidRPr="001145F4">
        <w:rPr>
          <w:rFonts w:ascii="Times New Roman" w:hAnsi="Times New Roman" w:cs="Times New Roman"/>
          <w:sz w:val="24"/>
          <w:szCs w:val="24"/>
        </w:rPr>
        <w:t>Ten</w:t>
      </w:r>
      <w:r w:rsidR="00EB69A1" w:rsidRPr="001145F4">
        <w:rPr>
          <w:rFonts w:ascii="Times New Roman" w:hAnsi="Times New Roman" w:cs="Times New Roman"/>
          <w:sz w:val="24"/>
          <w:szCs w:val="24"/>
        </w:rPr>
        <w:t xml:space="preserve"> PICUs across Asia and 10 PICUs across South America reported that 6 to 8 </w:t>
      </w:r>
      <w:r w:rsidR="00782499">
        <w:rPr>
          <w:rFonts w:ascii="Times New Roman" w:hAnsi="Times New Roman" w:cs="Times New Roman"/>
          <w:sz w:val="24"/>
          <w:szCs w:val="24"/>
        </w:rPr>
        <w:t>%</w:t>
      </w:r>
      <w:r w:rsidR="00782499" w:rsidRPr="001145F4">
        <w:rPr>
          <w:rFonts w:ascii="Times New Roman" w:hAnsi="Times New Roman" w:cs="Times New Roman"/>
          <w:sz w:val="24"/>
          <w:szCs w:val="24"/>
        </w:rPr>
        <w:t xml:space="preserve"> </w:t>
      </w:r>
      <w:r w:rsidR="00EB69A1" w:rsidRPr="001145F4">
        <w:rPr>
          <w:rFonts w:ascii="Times New Roman" w:hAnsi="Times New Roman" w:cs="Times New Roman"/>
          <w:sz w:val="24"/>
          <w:szCs w:val="24"/>
        </w:rPr>
        <w:t xml:space="preserve">of patients were treated in PICUs </w:t>
      </w:r>
      <w:r w:rsidR="009E7DA9" w:rsidRPr="001145F4">
        <w:rPr>
          <w:rFonts w:ascii="Times New Roman" w:hAnsi="Times New Roman" w:cs="Times New Roman"/>
          <w:sz w:val="24"/>
          <w:szCs w:val="24"/>
        </w:rPr>
        <w:t>with mortality rat</w:t>
      </w:r>
      <w:r w:rsidR="00EB69A1" w:rsidRPr="001145F4">
        <w:rPr>
          <w:rFonts w:ascii="Times New Roman" w:hAnsi="Times New Roman" w:cs="Times New Roman"/>
          <w:sz w:val="24"/>
          <w:szCs w:val="24"/>
        </w:rPr>
        <w:t xml:space="preserve">es of 40 </w:t>
      </w:r>
      <w:r w:rsidR="00782499">
        <w:rPr>
          <w:rFonts w:ascii="Times New Roman" w:hAnsi="Times New Roman" w:cs="Times New Roman"/>
          <w:sz w:val="24"/>
          <w:szCs w:val="24"/>
        </w:rPr>
        <w:t>%</w:t>
      </w:r>
      <w:r w:rsidR="00782499" w:rsidRPr="001145F4">
        <w:rPr>
          <w:rFonts w:ascii="Times New Roman" w:hAnsi="Times New Roman" w:cs="Times New Roman"/>
          <w:sz w:val="24"/>
          <w:szCs w:val="24"/>
        </w:rPr>
        <w:t xml:space="preserve"> </w:t>
      </w:r>
      <w:r w:rsidR="00EB69A1" w:rsidRPr="001145F4">
        <w:rPr>
          <w:rFonts w:ascii="Times New Roman" w:hAnsi="Times New Roman" w:cs="Times New Roman"/>
          <w:sz w:val="24"/>
          <w:szCs w:val="24"/>
        </w:rPr>
        <w:t xml:space="preserve">in Asia and 11 </w:t>
      </w:r>
      <w:r w:rsidR="00782499">
        <w:rPr>
          <w:rFonts w:ascii="Times New Roman" w:hAnsi="Times New Roman" w:cs="Times New Roman"/>
          <w:sz w:val="24"/>
          <w:szCs w:val="24"/>
        </w:rPr>
        <w:t>%</w:t>
      </w:r>
      <w:r w:rsidR="00782499" w:rsidRPr="001145F4">
        <w:rPr>
          <w:rFonts w:ascii="Times New Roman" w:hAnsi="Times New Roman" w:cs="Times New Roman"/>
          <w:sz w:val="24"/>
          <w:szCs w:val="24"/>
        </w:rPr>
        <w:t xml:space="preserve"> </w:t>
      </w:r>
      <w:r w:rsidR="009E7DA9" w:rsidRPr="001145F4">
        <w:rPr>
          <w:rFonts w:ascii="Times New Roman" w:hAnsi="Times New Roman" w:cs="Times New Roman"/>
          <w:sz w:val="24"/>
          <w:szCs w:val="24"/>
        </w:rPr>
        <w:t>in South America. T</w:t>
      </w:r>
      <w:r w:rsidR="00EB69A1" w:rsidRPr="001145F4">
        <w:rPr>
          <w:rFonts w:ascii="Times New Roman" w:hAnsi="Times New Roman" w:cs="Times New Roman"/>
          <w:sz w:val="24"/>
          <w:szCs w:val="24"/>
        </w:rPr>
        <w:t xml:space="preserve">he three South African PICUs </w:t>
      </w:r>
      <w:r w:rsidR="009E7DA9" w:rsidRPr="001145F4">
        <w:rPr>
          <w:rFonts w:ascii="Times New Roman" w:hAnsi="Times New Roman" w:cs="Times New Roman"/>
          <w:sz w:val="24"/>
          <w:szCs w:val="24"/>
        </w:rPr>
        <w:t xml:space="preserve">participating in the study reported an admission rate of 25% of patients with severe sepsis </w:t>
      </w:r>
      <w:r w:rsidR="00EB69A1" w:rsidRPr="001145F4">
        <w:rPr>
          <w:rFonts w:ascii="Times New Roman" w:hAnsi="Times New Roman" w:cs="Times New Roman"/>
          <w:sz w:val="24"/>
          <w:szCs w:val="24"/>
        </w:rPr>
        <w:t xml:space="preserve">with a mortality rate of 40 </w:t>
      </w:r>
      <w:r w:rsidR="00782499">
        <w:rPr>
          <w:rFonts w:ascii="Times New Roman" w:hAnsi="Times New Roman" w:cs="Times New Roman"/>
          <w:sz w:val="24"/>
          <w:szCs w:val="24"/>
        </w:rPr>
        <w:t>%</w:t>
      </w:r>
      <w:r w:rsidR="00EB69A1" w:rsidRPr="001145F4">
        <w:rPr>
          <w:rFonts w:ascii="Times New Roman" w:hAnsi="Times New Roman" w:cs="Times New Roman"/>
          <w:sz w:val="24"/>
          <w:szCs w:val="24"/>
        </w:rPr>
        <w:t>.</w:t>
      </w:r>
      <w:r w:rsidRPr="001145F4">
        <w:rPr>
          <w:rFonts w:ascii="Times New Roman" w:hAnsi="Times New Roman" w:cs="Times New Roman"/>
          <w:sz w:val="24"/>
          <w:szCs w:val="24"/>
        </w:rPr>
        <w:t xml:space="preserve">  </w:t>
      </w:r>
      <w:r w:rsidR="009E7DA9" w:rsidRPr="001145F4">
        <w:rPr>
          <w:rFonts w:ascii="Times New Roman" w:hAnsi="Times New Roman" w:cs="Times New Roman"/>
          <w:sz w:val="24"/>
          <w:szCs w:val="24"/>
        </w:rPr>
        <w:t>In</w:t>
      </w:r>
      <w:r w:rsidR="00EB69A1" w:rsidRPr="001145F4">
        <w:rPr>
          <w:rFonts w:ascii="Times New Roman" w:hAnsi="Times New Roman" w:cs="Times New Roman"/>
          <w:sz w:val="24"/>
          <w:szCs w:val="24"/>
        </w:rPr>
        <w:t xml:space="preserve"> the </w:t>
      </w:r>
      <w:r w:rsidR="00B2335F" w:rsidRPr="001145F4">
        <w:rPr>
          <w:rFonts w:ascii="Times New Roman" w:hAnsi="Times New Roman" w:cs="Times New Roman"/>
          <w:sz w:val="24"/>
          <w:szCs w:val="24"/>
        </w:rPr>
        <w:t>US</w:t>
      </w:r>
      <w:r w:rsidR="00EB69A1" w:rsidRPr="001145F4">
        <w:rPr>
          <w:rFonts w:ascii="Times New Roman" w:hAnsi="Times New Roman" w:cs="Times New Roman"/>
          <w:sz w:val="24"/>
          <w:szCs w:val="24"/>
        </w:rPr>
        <w:t xml:space="preserve"> pediatric severe sepsis accounts for 4.4 </w:t>
      </w:r>
      <w:r w:rsidR="00782499">
        <w:rPr>
          <w:rFonts w:ascii="Times New Roman" w:hAnsi="Times New Roman" w:cs="Times New Roman"/>
          <w:sz w:val="24"/>
          <w:szCs w:val="24"/>
        </w:rPr>
        <w:t>%</w:t>
      </w:r>
      <w:r w:rsidR="00782499" w:rsidRPr="001145F4">
        <w:rPr>
          <w:rFonts w:ascii="Times New Roman" w:hAnsi="Times New Roman" w:cs="Times New Roman"/>
          <w:sz w:val="24"/>
          <w:szCs w:val="24"/>
        </w:rPr>
        <w:t xml:space="preserve"> </w:t>
      </w:r>
      <w:r w:rsidR="00EB69A1" w:rsidRPr="001145F4">
        <w:rPr>
          <w:rFonts w:ascii="Times New Roman" w:hAnsi="Times New Roman" w:cs="Times New Roman"/>
          <w:sz w:val="24"/>
          <w:szCs w:val="24"/>
        </w:rPr>
        <w:t xml:space="preserve">of admissions to children's hospitals and 7 </w:t>
      </w:r>
      <w:r w:rsidR="00782499">
        <w:rPr>
          <w:rFonts w:ascii="Times New Roman" w:hAnsi="Times New Roman" w:cs="Times New Roman"/>
          <w:sz w:val="24"/>
          <w:szCs w:val="24"/>
        </w:rPr>
        <w:t>%</w:t>
      </w:r>
      <w:r w:rsidR="00782499" w:rsidRPr="001145F4">
        <w:rPr>
          <w:rFonts w:ascii="Times New Roman" w:hAnsi="Times New Roman" w:cs="Times New Roman"/>
          <w:sz w:val="24"/>
          <w:szCs w:val="24"/>
        </w:rPr>
        <w:t xml:space="preserve"> </w:t>
      </w:r>
      <w:r w:rsidR="00EB69A1" w:rsidRPr="001145F4">
        <w:rPr>
          <w:rFonts w:ascii="Times New Roman" w:hAnsi="Times New Roman" w:cs="Times New Roman"/>
          <w:sz w:val="24"/>
          <w:szCs w:val="24"/>
        </w:rPr>
        <w:t>of patients treated in PICUs</w:t>
      </w:r>
      <w:r w:rsidRPr="001145F4">
        <w:rPr>
          <w:rFonts w:ascii="Times New Roman" w:hAnsi="Times New Roman" w:cs="Times New Roman"/>
          <w:sz w:val="24"/>
          <w:szCs w:val="24"/>
        </w:rPr>
        <w:t>. In China, t</w:t>
      </w:r>
      <w:r w:rsidR="00EB69A1" w:rsidRPr="001145F4">
        <w:rPr>
          <w:rFonts w:ascii="Times New Roman" w:hAnsi="Times New Roman" w:cs="Times New Roman"/>
          <w:sz w:val="24"/>
          <w:szCs w:val="24"/>
        </w:rPr>
        <w:t>he incidence of sepsis</w:t>
      </w:r>
      <w:r w:rsidR="009E7DA9" w:rsidRPr="001145F4">
        <w:rPr>
          <w:rFonts w:ascii="Times New Roman" w:hAnsi="Times New Roman" w:cs="Times New Roman"/>
          <w:sz w:val="24"/>
          <w:szCs w:val="24"/>
        </w:rPr>
        <w:t xml:space="preserve"> in China is estimated at</w:t>
      </w:r>
      <w:r w:rsidR="00EB69A1" w:rsidRPr="001145F4">
        <w:rPr>
          <w:rFonts w:ascii="Times New Roman" w:hAnsi="Times New Roman" w:cs="Times New Roman"/>
          <w:sz w:val="24"/>
          <w:szCs w:val="24"/>
        </w:rPr>
        <w:t xml:space="preserve"> more </w:t>
      </w:r>
      <w:r w:rsidR="009E7DA9" w:rsidRPr="001145F4">
        <w:rPr>
          <w:rFonts w:ascii="Times New Roman" w:hAnsi="Times New Roman" w:cs="Times New Roman"/>
          <w:sz w:val="24"/>
          <w:szCs w:val="24"/>
        </w:rPr>
        <w:t>than 360,000 cases annually</w:t>
      </w:r>
      <w:r w:rsidR="00EB69A1" w:rsidRPr="001145F4">
        <w:rPr>
          <w:rFonts w:ascii="Times New Roman" w:hAnsi="Times New Roman" w:cs="Times New Roman"/>
          <w:sz w:val="24"/>
          <w:szCs w:val="24"/>
        </w:rPr>
        <w:t>.</w:t>
      </w:r>
    </w:p>
    <w:p w:rsidR="00427930" w:rsidRPr="001145F4" w:rsidRDefault="00427930" w:rsidP="002159DB">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Related to sepsis but also considered separately, instances of particular single organ dysfunctions also lead to critical illness: illness and injury affecting cardiovascular and neurologic systems have higher mortality rates than those affecting the hepatic and renal systems.</w:t>
      </w:r>
      <w:r w:rsidR="00B2335F" w:rsidRPr="001145F4">
        <w:rPr>
          <w:rFonts w:ascii="Times New Roman" w:hAnsi="Times New Roman" w:cs="Times New Roman"/>
          <w:sz w:val="24"/>
          <w:szCs w:val="24"/>
          <w:vertAlign w:val="superscript"/>
        </w:rPr>
        <w:t>7</w:t>
      </w:r>
      <w:r w:rsidRPr="001145F4">
        <w:rPr>
          <w:rFonts w:ascii="Times New Roman" w:hAnsi="Times New Roman" w:cs="Times New Roman"/>
          <w:sz w:val="24"/>
          <w:szCs w:val="24"/>
        </w:rPr>
        <w:t xml:space="preserve">  Point prevalence studies conducted since 2007 in 59-120 PICUs found in 7-28 countries showed a prevalence of 10.8% for acute lung injury requiring mechanical ventilation and an 18.7% prevalence of acute critical neurologic disease, the latter of which had</w:t>
      </w:r>
      <w:r w:rsidR="00B2335F" w:rsidRPr="001145F4">
        <w:rPr>
          <w:rFonts w:ascii="Times New Roman" w:hAnsi="Times New Roman" w:cs="Times New Roman"/>
          <w:sz w:val="24"/>
          <w:szCs w:val="24"/>
        </w:rPr>
        <w:t xml:space="preserve"> a 12.4% mortality rate.</w:t>
      </w:r>
      <w:r w:rsidR="00B2335F" w:rsidRPr="001145F4">
        <w:rPr>
          <w:rFonts w:ascii="Times New Roman" w:hAnsi="Times New Roman" w:cs="Times New Roman"/>
          <w:sz w:val="24"/>
          <w:szCs w:val="24"/>
          <w:vertAlign w:val="superscript"/>
        </w:rPr>
        <w:t>6</w:t>
      </w:r>
      <w:r w:rsidR="00B2335F" w:rsidRPr="001145F4">
        <w:rPr>
          <w:rFonts w:ascii="Times New Roman" w:hAnsi="Times New Roman" w:cs="Times New Roman"/>
          <w:sz w:val="24"/>
          <w:szCs w:val="24"/>
        </w:rPr>
        <w:t xml:space="preserve"> </w:t>
      </w:r>
      <w:r w:rsidRPr="001145F4">
        <w:rPr>
          <w:rFonts w:ascii="Times New Roman" w:hAnsi="Times New Roman" w:cs="Times New Roman"/>
          <w:sz w:val="24"/>
          <w:szCs w:val="24"/>
        </w:rPr>
        <w:t xml:space="preserve"> Acute critical neurologic conditions include cardiac arrest, stroke, traumatic brain injury, brain mass, status epilepticus, spinal cord disease, and hydrocephalus. The prevalence of severe sepsis/septic shock in these studies was unavailable, potentially due to </w:t>
      </w:r>
      <w:r w:rsidR="00A3360F" w:rsidRPr="001145F4">
        <w:rPr>
          <w:rFonts w:ascii="Times New Roman" w:hAnsi="Times New Roman" w:cs="Times New Roman"/>
          <w:sz w:val="24"/>
          <w:szCs w:val="24"/>
        </w:rPr>
        <w:t>lack of</w:t>
      </w:r>
      <w:r w:rsidRPr="001145F4">
        <w:rPr>
          <w:rFonts w:ascii="Times New Roman" w:hAnsi="Times New Roman" w:cs="Times New Roman"/>
          <w:sz w:val="24"/>
          <w:szCs w:val="24"/>
        </w:rPr>
        <w:t xml:space="preserve"> consensus among sites and/or countries regarding what criteria must be fulfilled for these complicated and </w:t>
      </w:r>
      <w:r w:rsidR="00A3360F" w:rsidRPr="001145F4">
        <w:rPr>
          <w:rFonts w:ascii="Times New Roman" w:hAnsi="Times New Roman" w:cs="Times New Roman"/>
          <w:sz w:val="24"/>
          <w:szCs w:val="24"/>
        </w:rPr>
        <w:t>rapidly evolving</w:t>
      </w:r>
      <w:r w:rsidRPr="001145F4">
        <w:rPr>
          <w:rFonts w:ascii="Times New Roman" w:hAnsi="Times New Roman" w:cs="Times New Roman"/>
          <w:sz w:val="24"/>
          <w:szCs w:val="24"/>
        </w:rPr>
        <w:t xml:space="preserve"> diagnoses.</w:t>
      </w:r>
    </w:p>
    <w:p w:rsidR="003D1CE8" w:rsidRPr="001145F4" w:rsidRDefault="00EB69A1" w:rsidP="002159DB">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Respiratory and bloodstream infections are found in almost two-thirds of cases of severe sepsis worldwide</w:t>
      </w:r>
      <w:r w:rsidR="009E7DA9" w:rsidRPr="001145F4">
        <w:rPr>
          <w:rFonts w:ascii="Times New Roman" w:hAnsi="Times New Roman" w:cs="Times New Roman"/>
          <w:sz w:val="24"/>
          <w:szCs w:val="24"/>
        </w:rPr>
        <w:t>.  However,</w:t>
      </w:r>
      <w:r w:rsidR="003D1CE8" w:rsidRPr="001145F4">
        <w:rPr>
          <w:rFonts w:ascii="Times New Roman" w:hAnsi="Times New Roman" w:cs="Times New Roman"/>
          <w:sz w:val="24"/>
          <w:szCs w:val="24"/>
        </w:rPr>
        <w:t xml:space="preserve"> in a country like South Africa, patients concurrently battling HIV/AIDS and tuberculosis may </w:t>
      </w:r>
      <w:r w:rsidR="009E7DA9" w:rsidRPr="001145F4">
        <w:rPr>
          <w:rFonts w:ascii="Times New Roman" w:hAnsi="Times New Roman" w:cs="Times New Roman"/>
          <w:sz w:val="24"/>
          <w:szCs w:val="24"/>
        </w:rPr>
        <w:t>require the resources of pediatric</w:t>
      </w:r>
      <w:r w:rsidR="003D1CE8" w:rsidRPr="001145F4">
        <w:rPr>
          <w:rFonts w:ascii="Times New Roman" w:hAnsi="Times New Roman" w:cs="Times New Roman"/>
          <w:sz w:val="24"/>
          <w:szCs w:val="24"/>
        </w:rPr>
        <w:t xml:space="preserve"> critical care medicine. Because critical illness syndromes such as sepsis cannot be diagnosed the same way HIV can, </w:t>
      </w:r>
      <w:r w:rsidR="003D1CE8" w:rsidRPr="001145F4">
        <w:rPr>
          <w:rFonts w:ascii="Times New Roman" w:hAnsi="Times New Roman" w:cs="Times New Roman"/>
          <w:sz w:val="24"/>
          <w:szCs w:val="24"/>
        </w:rPr>
        <w:lastRenderedPageBreak/>
        <w:t xml:space="preserve">data for its prevalence is not always </w:t>
      </w:r>
      <w:r w:rsidR="007E2840" w:rsidRPr="001145F4">
        <w:rPr>
          <w:rFonts w:ascii="Times New Roman" w:hAnsi="Times New Roman" w:cs="Times New Roman"/>
          <w:sz w:val="24"/>
          <w:szCs w:val="24"/>
        </w:rPr>
        <w:t xml:space="preserve">readily </w:t>
      </w:r>
      <w:r w:rsidR="003D1CE8" w:rsidRPr="001145F4">
        <w:rPr>
          <w:rFonts w:ascii="Times New Roman" w:hAnsi="Times New Roman" w:cs="Times New Roman"/>
          <w:sz w:val="24"/>
          <w:szCs w:val="24"/>
        </w:rPr>
        <w:t xml:space="preserve">available. </w:t>
      </w:r>
      <w:r w:rsidR="007E2840" w:rsidRPr="001145F4">
        <w:rPr>
          <w:rFonts w:ascii="Times New Roman" w:hAnsi="Times New Roman" w:cs="Times New Roman"/>
          <w:sz w:val="24"/>
          <w:szCs w:val="24"/>
        </w:rPr>
        <w:t>This, in part, was the impetus for the previousl</w:t>
      </w:r>
      <w:r w:rsidR="0009648D">
        <w:rPr>
          <w:rFonts w:ascii="Times New Roman" w:hAnsi="Times New Roman" w:cs="Times New Roman"/>
          <w:sz w:val="24"/>
          <w:szCs w:val="24"/>
        </w:rPr>
        <w:t>y referenced study by Weiss</w:t>
      </w:r>
      <w:r w:rsidR="006A1B2E" w:rsidRPr="001145F4">
        <w:rPr>
          <w:rFonts w:ascii="Times New Roman" w:hAnsi="Times New Roman" w:cs="Times New Roman"/>
          <w:sz w:val="24"/>
          <w:szCs w:val="24"/>
        </w:rPr>
        <w:t xml:space="preserve"> et al.</w:t>
      </w:r>
      <w:r w:rsidR="006A1B2E" w:rsidRPr="001145F4">
        <w:rPr>
          <w:rFonts w:ascii="Times New Roman" w:hAnsi="Times New Roman" w:cs="Times New Roman"/>
          <w:sz w:val="24"/>
          <w:szCs w:val="24"/>
          <w:vertAlign w:val="superscript"/>
        </w:rPr>
        <w:t>6</w:t>
      </w:r>
      <w:r w:rsidR="006A1B2E" w:rsidRPr="001145F4">
        <w:rPr>
          <w:rFonts w:ascii="Times New Roman" w:hAnsi="Times New Roman" w:cs="Times New Roman"/>
          <w:sz w:val="24"/>
          <w:szCs w:val="24"/>
        </w:rPr>
        <w:t xml:space="preserve"> Relatedly</w:t>
      </w:r>
      <w:r w:rsidR="003D1CE8" w:rsidRPr="001145F4">
        <w:rPr>
          <w:rFonts w:ascii="Times New Roman" w:hAnsi="Times New Roman" w:cs="Times New Roman"/>
          <w:sz w:val="24"/>
          <w:szCs w:val="24"/>
        </w:rPr>
        <w:t>, definitions f</w:t>
      </w:r>
      <w:r w:rsidR="007E2840" w:rsidRPr="001145F4">
        <w:rPr>
          <w:rFonts w:ascii="Times New Roman" w:hAnsi="Times New Roman" w:cs="Times New Roman"/>
          <w:sz w:val="24"/>
          <w:szCs w:val="24"/>
        </w:rPr>
        <w:t>or sepsis or acute lung injury</w:t>
      </w:r>
      <w:r w:rsidR="003D1CE8" w:rsidRPr="001145F4">
        <w:rPr>
          <w:rFonts w:ascii="Times New Roman" w:hAnsi="Times New Roman" w:cs="Times New Roman"/>
          <w:sz w:val="24"/>
          <w:szCs w:val="24"/>
        </w:rPr>
        <w:t xml:space="preserve"> are debatable and continuously revised, which further makes defining critical illness across the globe in general particularly arduous. In countries with few, if any, ICUs or ICU-level supplies and providers, critical illness only briefly exists as “critical illness” because unfortunately, it quickly progresses to death. It is for this reason, joined with the intention of studying comparative epidemiology, that critical illness is sometimes relegated to illness that is treated </w:t>
      </w:r>
      <w:r w:rsidR="003D1CE8" w:rsidRPr="001145F4">
        <w:rPr>
          <w:rFonts w:ascii="Times New Roman" w:hAnsi="Times New Roman" w:cs="Times New Roman"/>
          <w:i/>
          <w:sz w:val="24"/>
          <w:szCs w:val="24"/>
        </w:rPr>
        <w:t>within</w:t>
      </w:r>
      <w:r w:rsidR="006A1B2E" w:rsidRPr="001145F4">
        <w:rPr>
          <w:rFonts w:ascii="Times New Roman" w:hAnsi="Times New Roman" w:cs="Times New Roman"/>
          <w:sz w:val="24"/>
          <w:szCs w:val="24"/>
        </w:rPr>
        <w:t xml:space="preserve"> the ICU.</w:t>
      </w:r>
      <w:r w:rsidR="006A1B2E" w:rsidRPr="001145F4">
        <w:rPr>
          <w:rFonts w:ascii="Times New Roman" w:hAnsi="Times New Roman" w:cs="Times New Roman"/>
          <w:sz w:val="24"/>
          <w:szCs w:val="24"/>
          <w:vertAlign w:val="superscript"/>
        </w:rPr>
        <w:t>3</w:t>
      </w:r>
    </w:p>
    <w:p w:rsidR="001F1378" w:rsidRPr="001145F4" w:rsidRDefault="001F1378" w:rsidP="002159DB">
      <w:pPr>
        <w:spacing w:after="0" w:line="480" w:lineRule="auto"/>
        <w:rPr>
          <w:rFonts w:ascii="Times New Roman" w:hAnsi="Times New Roman" w:cs="Times New Roman"/>
          <w:b/>
          <w:sz w:val="24"/>
          <w:szCs w:val="24"/>
        </w:rPr>
      </w:pPr>
      <w:r w:rsidRPr="001145F4">
        <w:rPr>
          <w:rFonts w:ascii="Times New Roman" w:hAnsi="Times New Roman" w:cs="Times New Roman"/>
          <w:b/>
          <w:sz w:val="24"/>
          <w:szCs w:val="24"/>
        </w:rPr>
        <w:t>Developmental impact of pediatric critical illness</w:t>
      </w:r>
    </w:p>
    <w:p w:rsidR="006A1B2E" w:rsidRPr="001145F4" w:rsidRDefault="006A1B2E" w:rsidP="006A1B2E">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A PICU admission is a stressful experience for the child and for the family.  Most pediatric critical care research is focused on the time period of the admission itself.  But the majority of children are discharged from the PICU, and research on long term outcomes is very limited.  However, in the last five years there has a significant increase in studies assessing long term sequelae, and it appears that there may be some long term effects of a pediatric critical illness.  Most of the research in this area has been done at a single site or a small number of sites, so it is difficult to generalize the results, but there is sufficient evidence to warrant further studies in larger populations.  </w:t>
      </w:r>
    </w:p>
    <w:p w:rsidR="00B94A8D" w:rsidRPr="001145F4" w:rsidRDefault="006A1B2E" w:rsidP="00B94A8D">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Early data suggests that there may be negative effects on neurocognitive development.  </w:t>
      </w:r>
      <w:r w:rsidR="00664168" w:rsidRPr="001145F4">
        <w:rPr>
          <w:rFonts w:ascii="Times New Roman" w:hAnsi="Times New Roman" w:cs="Times New Roman"/>
          <w:sz w:val="24"/>
          <w:szCs w:val="24"/>
        </w:rPr>
        <w:t>Two small studies</w:t>
      </w:r>
      <w:r w:rsidRPr="001145F4">
        <w:rPr>
          <w:rFonts w:ascii="Times New Roman" w:hAnsi="Times New Roman" w:cs="Times New Roman"/>
          <w:sz w:val="24"/>
          <w:szCs w:val="24"/>
        </w:rPr>
        <w:t xml:space="preserve"> of children admitte</w:t>
      </w:r>
      <w:r w:rsidR="00664168" w:rsidRPr="001145F4">
        <w:rPr>
          <w:rFonts w:ascii="Times New Roman" w:hAnsi="Times New Roman" w:cs="Times New Roman"/>
          <w:sz w:val="24"/>
          <w:szCs w:val="24"/>
        </w:rPr>
        <w:t>d to the PICU for septic shock</w:t>
      </w:r>
      <w:r w:rsidRPr="001145F4">
        <w:rPr>
          <w:rFonts w:ascii="Times New Roman" w:hAnsi="Times New Roman" w:cs="Times New Roman"/>
          <w:sz w:val="24"/>
          <w:szCs w:val="24"/>
        </w:rPr>
        <w:t xml:space="preserve"> found </w:t>
      </w:r>
      <w:r w:rsidR="00664168" w:rsidRPr="001145F4">
        <w:rPr>
          <w:rFonts w:ascii="Times New Roman" w:hAnsi="Times New Roman" w:cs="Times New Roman"/>
          <w:sz w:val="24"/>
          <w:szCs w:val="24"/>
        </w:rPr>
        <w:t>a significant proportion of the children had decreased cognitive functioning.</w:t>
      </w:r>
      <w:r w:rsidR="00664168" w:rsidRPr="001145F4">
        <w:rPr>
          <w:rFonts w:ascii="Times New Roman" w:hAnsi="Times New Roman" w:cs="Times New Roman"/>
          <w:sz w:val="24"/>
          <w:szCs w:val="24"/>
          <w:vertAlign w:val="superscript"/>
        </w:rPr>
        <w:t>9,10</w:t>
      </w:r>
      <w:r w:rsidR="0009648D">
        <w:rPr>
          <w:rFonts w:ascii="Times New Roman" w:hAnsi="Times New Roman" w:cs="Times New Roman"/>
          <w:sz w:val="24"/>
          <w:szCs w:val="24"/>
        </w:rPr>
        <w:t xml:space="preserve"> Bronner</w:t>
      </w:r>
      <w:r w:rsidR="00926D1F" w:rsidRPr="001145F4">
        <w:rPr>
          <w:rFonts w:ascii="Times New Roman" w:hAnsi="Times New Roman" w:cs="Times New Roman"/>
          <w:sz w:val="24"/>
          <w:szCs w:val="24"/>
        </w:rPr>
        <w:t xml:space="preserve"> et al</w:t>
      </w:r>
      <w:r w:rsidR="00664168" w:rsidRPr="001145F4">
        <w:rPr>
          <w:rFonts w:ascii="Times New Roman" w:hAnsi="Times New Roman" w:cs="Times New Roman"/>
          <w:sz w:val="24"/>
          <w:szCs w:val="24"/>
        </w:rPr>
        <w:t xml:space="preserve"> found the effect more pronounced in children admitted at a younger </w:t>
      </w:r>
      <w:r w:rsidR="00B01899" w:rsidRPr="001145F4">
        <w:rPr>
          <w:rFonts w:ascii="Times New Roman" w:hAnsi="Times New Roman" w:cs="Times New Roman"/>
          <w:sz w:val="24"/>
          <w:szCs w:val="24"/>
        </w:rPr>
        <w:t>age.</w:t>
      </w:r>
      <w:r w:rsidR="00B01899" w:rsidRPr="001145F4">
        <w:rPr>
          <w:rFonts w:ascii="Times New Roman" w:hAnsi="Times New Roman" w:cs="Times New Roman"/>
          <w:sz w:val="24"/>
          <w:szCs w:val="24"/>
          <w:vertAlign w:val="superscript"/>
        </w:rPr>
        <w:t>9</w:t>
      </w:r>
      <w:r w:rsidR="00B01899" w:rsidRPr="001145F4">
        <w:rPr>
          <w:rFonts w:ascii="Times New Roman" w:hAnsi="Times New Roman" w:cs="Times New Roman"/>
          <w:sz w:val="24"/>
          <w:szCs w:val="24"/>
        </w:rPr>
        <w:t xml:space="preserve"> The</w:t>
      </w:r>
      <w:r w:rsidR="00664168" w:rsidRPr="001145F4">
        <w:rPr>
          <w:rFonts w:ascii="Times New Roman" w:hAnsi="Times New Roman" w:cs="Times New Roman"/>
          <w:sz w:val="24"/>
          <w:szCs w:val="24"/>
        </w:rPr>
        <w:t xml:space="preserve"> aspects of cognitive functioning impacted in these two studies were m</w:t>
      </w:r>
      <w:r w:rsidR="00FC2FB5" w:rsidRPr="001145F4">
        <w:rPr>
          <w:rFonts w:ascii="Times New Roman" w:hAnsi="Times New Roman" w:cs="Times New Roman"/>
          <w:sz w:val="24"/>
          <w:szCs w:val="24"/>
        </w:rPr>
        <w:t>emory,</w:t>
      </w:r>
      <w:r w:rsidR="00787293" w:rsidRPr="001145F4">
        <w:rPr>
          <w:rFonts w:ascii="Times New Roman" w:hAnsi="Times New Roman" w:cs="Times New Roman"/>
          <w:sz w:val="24"/>
          <w:szCs w:val="24"/>
        </w:rPr>
        <w:t xml:space="preserve"> IQ</w:t>
      </w:r>
      <w:r w:rsidR="00FE3872" w:rsidRPr="001145F4">
        <w:rPr>
          <w:rFonts w:ascii="Times New Roman" w:hAnsi="Times New Roman" w:cs="Times New Roman"/>
          <w:sz w:val="24"/>
          <w:szCs w:val="24"/>
        </w:rPr>
        <w:t xml:space="preserve">, </w:t>
      </w:r>
      <w:r w:rsidR="00FC2FB5" w:rsidRPr="001145F4">
        <w:rPr>
          <w:rFonts w:ascii="Times New Roman" w:hAnsi="Times New Roman" w:cs="Times New Roman"/>
          <w:sz w:val="24"/>
          <w:szCs w:val="24"/>
        </w:rPr>
        <w:t xml:space="preserve">and </w:t>
      </w:r>
      <w:r w:rsidR="00FE3872" w:rsidRPr="001145F4">
        <w:rPr>
          <w:rFonts w:ascii="Times New Roman" w:hAnsi="Times New Roman" w:cs="Times New Roman"/>
          <w:sz w:val="24"/>
          <w:szCs w:val="24"/>
        </w:rPr>
        <w:t>executive functioning</w:t>
      </w:r>
      <w:r w:rsidR="00FC2FB5" w:rsidRPr="001145F4">
        <w:rPr>
          <w:rFonts w:ascii="Times New Roman" w:hAnsi="Times New Roman" w:cs="Times New Roman"/>
          <w:sz w:val="24"/>
          <w:szCs w:val="24"/>
        </w:rPr>
        <w:t xml:space="preserve"> which involves reasoning and problem solving. In some children attention was also impacted.</w:t>
      </w:r>
      <w:r w:rsidR="00FC2FB5" w:rsidRPr="001145F4">
        <w:rPr>
          <w:rFonts w:ascii="Times New Roman" w:hAnsi="Times New Roman" w:cs="Times New Roman"/>
          <w:sz w:val="24"/>
          <w:szCs w:val="24"/>
          <w:vertAlign w:val="superscript"/>
        </w:rPr>
        <w:t xml:space="preserve"> 9,10</w:t>
      </w:r>
      <w:r w:rsidR="00FC2FB5" w:rsidRPr="001145F4">
        <w:rPr>
          <w:rFonts w:ascii="Times New Roman" w:hAnsi="Times New Roman" w:cs="Times New Roman"/>
          <w:sz w:val="24"/>
          <w:szCs w:val="24"/>
        </w:rPr>
        <w:t xml:space="preserve"> van Zellem and </w:t>
      </w:r>
      <w:r w:rsidR="00FC2FB5" w:rsidRPr="001145F4">
        <w:rPr>
          <w:rFonts w:ascii="Times New Roman" w:hAnsi="Times New Roman" w:cs="Times New Roman"/>
          <w:sz w:val="24"/>
          <w:szCs w:val="24"/>
        </w:rPr>
        <w:lastRenderedPageBreak/>
        <w:t>colleagues</w:t>
      </w:r>
      <w:r w:rsidR="00FC2FB5" w:rsidRPr="001145F4">
        <w:rPr>
          <w:rFonts w:ascii="Times New Roman" w:hAnsi="Times New Roman" w:cs="Times New Roman"/>
          <w:sz w:val="24"/>
          <w:szCs w:val="24"/>
          <w:vertAlign w:val="superscript"/>
        </w:rPr>
        <w:t>11</w:t>
      </w:r>
      <w:r w:rsidR="00FC2FB5" w:rsidRPr="001145F4">
        <w:rPr>
          <w:rFonts w:ascii="Times New Roman" w:hAnsi="Times New Roman" w:cs="Times New Roman"/>
          <w:sz w:val="24"/>
          <w:szCs w:val="24"/>
        </w:rPr>
        <w:t xml:space="preserve"> studied children admitted to the PICU with meningococcal septic shock at 4 years after PICU discharge and found similar impairments of neurocognitive functioning.  In an effort to tease out associated factors, they examined the use and dose of opioids, benzodiazepines and pentobarbital.  Opioids and p</w:t>
      </w:r>
      <w:r w:rsidR="00787293" w:rsidRPr="001145F4">
        <w:rPr>
          <w:rFonts w:ascii="Times New Roman" w:hAnsi="Times New Roman" w:cs="Times New Roman"/>
          <w:sz w:val="24"/>
          <w:szCs w:val="24"/>
        </w:rPr>
        <w:t xml:space="preserve">entobarbital </w:t>
      </w:r>
      <w:r w:rsidR="00FC2FB5" w:rsidRPr="001145F4">
        <w:rPr>
          <w:rFonts w:ascii="Times New Roman" w:hAnsi="Times New Roman" w:cs="Times New Roman"/>
          <w:sz w:val="24"/>
          <w:szCs w:val="24"/>
        </w:rPr>
        <w:t>were both associated with poor test performance on IQ, specifically verbal scores and vocabulary, as well as attention and executive functioning.  Other small studies have identified issues with strength and motor function as well as cognitive deficits.</w:t>
      </w:r>
      <w:r w:rsidR="00B94A8D" w:rsidRPr="001145F4">
        <w:rPr>
          <w:rFonts w:ascii="Times New Roman" w:hAnsi="Times New Roman" w:cs="Times New Roman"/>
          <w:sz w:val="24"/>
          <w:szCs w:val="24"/>
          <w:vertAlign w:val="superscript"/>
        </w:rPr>
        <w:t>12</w:t>
      </w:r>
      <w:r w:rsidR="00B94A8D" w:rsidRPr="001145F4">
        <w:rPr>
          <w:rFonts w:ascii="Times New Roman" w:hAnsi="Times New Roman" w:cs="Times New Roman"/>
          <w:sz w:val="24"/>
          <w:szCs w:val="24"/>
        </w:rPr>
        <w:t xml:space="preserve"> </w:t>
      </w:r>
    </w:p>
    <w:p w:rsidR="00B94A8D" w:rsidRPr="001145F4" w:rsidRDefault="00B94A8D" w:rsidP="00B94A8D">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It is important to remember that these are small studies suggesting a possible trend, but larger studies in more diverse populations are needed to see if there is a real association.  However, it does provide support for the use of nurse managed sedation protocols which allow the downward titration of sedation infusions as well as increase, to ensure the child remains on the lowest possible dose needed to achieve a sedation target goal.  </w:t>
      </w:r>
    </w:p>
    <w:p w:rsidR="001F1378" w:rsidRPr="001145F4" w:rsidRDefault="00B94A8D" w:rsidP="00B94A8D">
      <w:pPr>
        <w:spacing w:after="0" w:line="480" w:lineRule="auto"/>
        <w:rPr>
          <w:rFonts w:ascii="Times New Roman" w:hAnsi="Times New Roman" w:cs="Times New Roman"/>
          <w:b/>
          <w:sz w:val="24"/>
          <w:szCs w:val="24"/>
          <w:vertAlign w:val="superscript"/>
        </w:rPr>
      </w:pPr>
      <w:r w:rsidRPr="001145F4">
        <w:rPr>
          <w:rFonts w:ascii="Times New Roman" w:hAnsi="Times New Roman" w:cs="Times New Roman"/>
          <w:b/>
          <w:sz w:val="24"/>
          <w:szCs w:val="24"/>
        </w:rPr>
        <w:t>Immediate Stabilization of the Distressed P</w:t>
      </w:r>
      <w:r w:rsidR="001F1378" w:rsidRPr="001145F4">
        <w:rPr>
          <w:rFonts w:ascii="Times New Roman" w:hAnsi="Times New Roman" w:cs="Times New Roman"/>
          <w:b/>
          <w:sz w:val="24"/>
          <w:szCs w:val="24"/>
        </w:rPr>
        <w:t>ediatr</w:t>
      </w:r>
      <w:r w:rsidRPr="001145F4">
        <w:rPr>
          <w:rFonts w:ascii="Times New Roman" w:hAnsi="Times New Roman" w:cs="Times New Roman"/>
          <w:b/>
          <w:sz w:val="24"/>
          <w:szCs w:val="24"/>
        </w:rPr>
        <w:t>ic P</w:t>
      </w:r>
      <w:r w:rsidR="001F1378" w:rsidRPr="001145F4">
        <w:rPr>
          <w:rFonts w:ascii="Times New Roman" w:hAnsi="Times New Roman" w:cs="Times New Roman"/>
          <w:b/>
          <w:sz w:val="24"/>
          <w:szCs w:val="24"/>
        </w:rPr>
        <w:t xml:space="preserve">atient </w:t>
      </w:r>
    </w:p>
    <w:p w:rsidR="00B94A8D" w:rsidRPr="001145F4" w:rsidRDefault="0017657F"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As previously discussed, sepsis is a leading cause of death in critically ill pediatric patients and one of the primary reasons children are admitted to PICUs throughout the world.</w:t>
      </w:r>
      <w:r w:rsidR="00D72F75" w:rsidRPr="001145F4">
        <w:rPr>
          <w:rFonts w:ascii="Times New Roman" w:hAnsi="Times New Roman" w:cs="Times New Roman"/>
          <w:sz w:val="24"/>
          <w:szCs w:val="24"/>
          <w:vertAlign w:val="superscript"/>
        </w:rPr>
        <w:t>6,13</w:t>
      </w:r>
      <w:r w:rsidRPr="001145F4">
        <w:rPr>
          <w:rFonts w:ascii="Times New Roman" w:hAnsi="Times New Roman" w:cs="Times New Roman"/>
          <w:sz w:val="24"/>
          <w:szCs w:val="24"/>
        </w:rPr>
        <w:t xml:space="preserve">  A second common cause of PICU admissions and pediatric morbidity and mortality is traumatic injury, including burns.  Recommendations for the initial management of these patients are found in guidelines developed by international groups of experts.  The primary guidelines discussed here will be the Pediatric Advanced Life Support (PALS) guidelines,</w:t>
      </w:r>
      <w:r w:rsidR="00D72F75" w:rsidRPr="001145F4">
        <w:rPr>
          <w:rFonts w:ascii="Times New Roman" w:hAnsi="Times New Roman" w:cs="Times New Roman"/>
          <w:sz w:val="24"/>
          <w:szCs w:val="24"/>
          <w:vertAlign w:val="superscript"/>
        </w:rPr>
        <w:t>14,15</w:t>
      </w:r>
      <w:r w:rsidRPr="001145F4">
        <w:rPr>
          <w:rFonts w:ascii="Times New Roman" w:hAnsi="Times New Roman" w:cs="Times New Roman"/>
          <w:sz w:val="24"/>
          <w:szCs w:val="24"/>
        </w:rPr>
        <w:t xml:space="preserve"> developed by the American Heart Association (AHA) in collaboration with the International Liaison Committee on Resuscitation (ILCOR) as represented by an international group of pediatric resuscitation experts, and the </w:t>
      </w:r>
      <w:r w:rsidR="00D72F75" w:rsidRPr="001145F4">
        <w:rPr>
          <w:rFonts w:ascii="Times New Roman" w:hAnsi="Times New Roman" w:cs="Times New Roman"/>
          <w:sz w:val="24"/>
          <w:szCs w:val="24"/>
        </w:rPr>
        <w:t xml:space="preserve">Clinical Practice Parameters for Hemodynamic Support of Pediatric and </w:t>
      </w:r>
      <w:r w:rsidR="00D72F75" w:rsidRPr="001145F4">
        <w:rPr>
          <w:rFonts w:ascii="Times New Roman" w:hAnsi="Times New Roman" w:cs="Times New Roman"/>
          <w:sz w:val="24"/>
          <w:szCs w:val="24"/>
        </w:rPr>
        <w:lastRenderedPageBreak/>
        <w:t>Neonatal Septic Shock: 2007 update from the American College of Critical Care Medicine</w:t>
      </w:r>
      <w:r w:rsidR="00D65E38" w:rsidRPr="001145F4">
        <w:rPr>
          <w:rFonts w:ascii="Times New Roman" w:hAnsi="Times New Roman" w:cs="Times New Roman"/>
          <w:sz w:val="24"/>
          <w:szCs w:val="24"/>
        </w:rPr>
        <w:t xml:space="preserve"> (ACCM)</w:t>
      </w:r>
      <w:r w:rsidRPr="001145F4">
        <w:rPr>
          <w:rFonts w:ascii="Times New Roman" w:hAnsi="Times New Roman" w:cs="Times New Roman"/>
          <w:sz w:val="24"/>
          <w:szCs w:val="24"/>
        </w:rPr>
        <w:t>.</w:t>
      </w:r>
      <w:r w:rsidR="00D72F75" w:rsidRPr="001145F4">
        <w:rPr>
          <w:rFonts w:ascii="Times New Roman" w:hAnsi="Times New Roman" w:cs="Times New Roman"/>
          <w:sz w:val="24"/>
          <w:szCs w:val="24"/>
          <w:vertAlign w:val="superscript"/>
        </w:rPr>
        <w:t xml:space="preserve">16 </w:t>
      </w:r>
      <w:r w:rsidR="00D72F75" w:rsidRPr="001145F4">
        <w:rPr>
          <w:rFonts w:ascii="Times New Roman" w:hAnsi="Times New Roman" w:cs="Times New Roman"/>
          <w:sz w:val="24"/>
          <w:szCs w:val="24"/>
        </w:rPr>
        <w:t xml:space="preserve">The </w:t>
      </w:r>
      <w:r w:rsidR="00BD7987" w:rsidRPr="001145F4">
        <w:rPr>
          <w:rFonts w:ascii="Times New Roman" w:hAnsi="Times New Roman" w:cs="Times New Roman"/>
          <w:sz w:val="24"/>
          <w:szCs w:val="24"/>
        </w:rPr>
        <w:t xml:space="preserve">Surviving Sepsis 2013 Pediatric Guidelines </w:t>
      </w:r>
      <w:r w:rsidR="00A84848" w:rsidRPr="001145F4">
        <w:rPr>
          <w:rFonts w:ascii="Times New Roman" w:hAnsi="Times New Roman" w:cs="Times New Roman"/>
          <w:sz w:val="24"/>
          <w:szCs w:val="24"/>
        </w:rPr>
        <w:t>also summarize the ACCM data</w:t>
      </w:r>
      <w:r w:rsidR="00BD7987" w:rsidRPr="001145F4">
        <w:rPr>
          <w:rFonts w:ascii="Times New Roman" w:hAnsi="Times New Roman" w:cs="Times New Roman"/>
          <w:sz w:val="24"/>
          <w:szCs w:val="24"/>
        </w:rPr>
        <w:t>.</w:t>
      </w:r>
      <w:r w:rsidR="00A84848" w:rsidRPr="001145F4">
        <w:rPr>
          <w:rFonts w:ascii="Times New Roman" w:hAnsi="Times New Roman" w:cs="Times New Roman"/>
          <w:sz w:val="24"/>
          <w:szCs w:val="24"/>
          <w:vertAlign w:val="superscript"/>
        </w:rPr>
        <w:t xml:space="preserve"> 17</w:t>
      </w:r>
    </w:p>
    <w:p w:rsidR="00B94A8D" w:rsidRPr="001145F4" w:rsidRDefault="00423406" w:rsidP="001E257F">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The Surviving Sepsis Campaign</w:t>
      </w:r>
      <w:r w:rsidR="00411FE9" w:rsidRPr="001145F4">
        <w:rPr>
          <w:rFonts w:ascii="Times New Roman" w:hAnsi="Times New Roman" w:cs="Times New Roman"/>
          <w:sz w:val="24"/>
          <w:szCs w:val="24"/>
          <w:vertAlign w:val="superscript"/>
        </w:rPr>
        <w:t>18</w:t>
      </w:r>
      <w:r w:rsidRPr="001145F4">
        <w:rPr>
          <w:rFonts w:ascii="Times New Roman" w:hAnsi="Times New Roman" w:cs="Times New Roman"/>
          <w:sz w:val="24"/>
          <w:szCs w:val="24"/>
        </w:rPr>
        <w:t xml:space="preserve"> was </w:t>
      </w:r>
      <w:r w:rsidR="001E257F" w:rsidRPr="001145F4">
        <w:rPr>
          <w:rFonts w:ascii="Times New Roman" w:hAnsi="Times New Roman" w:cs="Times New Roman"/>
          <w:sz w:val="24"/>
          <w:szCs w:val="24"/>
        </w:rPr>
        <w:t xml:space="preserve">developed in early 2000 in response to </w:t>
      </w:r>
      <w:r w:rsidR="00411FE9" w:rsidRPr="001145F4">
        <w:rPr>
          <w:rFonts w:ascii="Times New Roman" w:hAnsi="Times New Roman" w:cs="Times New Roman"/>
          <w:sz w:val="24"/>
          <w:szCs w:val="24"/>
        </w:rPr>
        <w:t xml:space="preserve">recognition that sepsis was a significant and growing problem </w:t>
      </w:r>
      <w:r w:rsidR="00D65E38" w:rsidRPr="001145F4">
        <w:rPr>
          <w:rFonts w:ascii="Times New Roman" w:hAnsi="Times New Roman" w:cs="Times New Roman"/>
          <w:sz w:val="24"/>
          <w:szCs w:val="24"/>
        </w:rPr>
        <w:t>worldwide and affected patients of all ages.</w:t>
      </w:r>
      <w:r w:rsidR="00D65E38" w:rsidRPr="001145F4">
        <w:rPr>
          <w:rFonts w:ascii="Times New Roman" w:hAnsi="Times New Roman" w:cs="Times New Roman"/>
          <w:sz w:val="24"/>
          <w:szCs w:val="24"/>
          <w:vertAlign w:val="superscript"/>
        </w:rPr>
        <w:t>19</w:t>
      </w:r>
      <w:r w:rsidR="00D65E38" w:rsidRPr="001145F4">
        <w:rPr>
          <w:rFonts w:ascii="Times New Roman" w:hAnsi="Times New Roman" w:cs="Times New Roman"/>
          <w:sz w:val="24"/>
          <w:szCs w:val="24"/>
        </w:rPr>
        <w:t xml:space="preserve"> </w:t>
      </w:r>
      <w:r w:rsidR="001E257F" w:rsidRPr="001145F4">
        <w:rPr>
          <w:rFonts w:ascii="Times New Roman" w:hAnsi="Times New Roman" w:cs="Times New Roman"/>
          <w:sz w:val="24"/>
          <w:szCs w:val="24"/>
        </w:rPr>
        <w:t>The explicit goal of the campaign, published in 2002, was to reduce mortality from sepsis by 25% in 5 years. The initiative is led by the Society of Critical Care Medicine (US) and the European Society of Intensive Care Medicine</w:t>
      </w:r>
      <w:r w:rsidR="00411FE9" w:rsidRPr="001145F4">
        <w:rPr>
          <w:rFonts w:ascii="Times New Roman" w:hAnsi="Times New Roman" w:cs="Times New Roman"/>
          <w:sz w:val="24"/>
          <w:szCs w:val="24"/>
        </w:rPr>
        <w:t xml:space="preserve"> with leadership also provided by the International Sepsis Forum</w:t>
      </w:r>
      <w:r w:rsidR="001E257F" w:rsidRPr="001145F4">
        <w:rPr>
          <w:rFonts w:ascii="Times New Roman" w:hAnsi="Times New Roman" w:cs="Times New Roman"/>
          <w:sz w:val="24"/>
          <w:szCs w:val="24"/>
        </w:rPr>
        <w:t>.  The initial guidelines have been updated several times, most recently in 2015</w:t>
      </w:r>
      <w:r w:rsidR="00D65E38" w:rsidRPr="001145F4">
        <w:rPr>
          <w:rFonts w:ascii="Times New Roman" w:hAnsi="Times New Roman" w:cs="Times New Roman"/>
          <w:sz w:val="24"/>
          <w:szCs w:val="24"/>
        </w:rPr>
        <w:t>, and the website provides pediatric-specific guidelines and several tools for education and quality improvement</w:t>
      </w:r>
      <w:r w:rsidR="001E257F" w:rsidRPr="001145F4">
        <w:rPr>
          <w:rFonts w:ascii="Times New Roman" w:hAnsi="Times New Roman" w:cs="Times New Roman"/>
          <w:sz w:val="24"/>
          <w:szCs w:val="24"/>
        </w:rPr>
        <w:t>.</w:t>
      </w:r>
      <w:r w:rsidR="00D65E38" w:rsidRPr="001145F4">
        <w:rPr>
          <w:rFonts w:ascii="Times New Roman" w:hAnsi="Times New Roman" w:cs="Times New Roman"/>
          <w:sz w:val="24"/>
          <w:szCs w:val="24"/>
        </w:rPr>
        <w:t xml:space="preserve">  There are several reports in the literature of how ICUs in less well-resourced countries, including PICUs, have successfully implemented the ACCM</w:t>
      </w:r>
      <w:r w:rsidR="009B2D94" w:rsidRPr="001145F4">
        <w:rPr>
          <w:rFonts w:ascii="Times New Roman" w:hAnsi="Times New Roman" w:cs="Times New Roman"/>
          <w:sz w:val="24"/>
          <w:szCs w:val="24"/>
        </w:rPr>
        <w:t>/</w:t>
      </w:r>
      <w:r w:rsidR="00D65E38" w:rsidRPr="001145F4">
        <w:rPr>
          <w:rFonts w:ascii="Times New Roman" w:hAnsi="Times New Roman" w:cs="Times New Roman"/>
          <w:sz w:val="24"/>
          <w:szCs w:val="24"/>
        </w:rPr>
        <w:t>Surviving Sepsis guidelines.</w:t>
      </w:r>
      <w:r w:rsidR="00A84848" w:rsidRPr="001145F4">
        <w:rPr>
          <w:rFonts w:ascii="Times New Roman" w:hAnsi="Times New Roman" w:cs="Times New Roman"/>
          <w:sz w:val="24"/>
          <w:szCs w:val="24"/>
          <w:vertAlign w:val="superscript"/>
        </w:rPr>
        <w:t>20</w:t>
      </w:r>
      <w:r w:rsidR="00A84848" w:rsidRPr="001145F4">
        <w:rPr>
          <w:rFonts w:ascii="Times New Roman" w:hAnsi="Times New Roman" w:cs="Times New Roman"/>
          <w:sz w:val="24"/>
          <w:szCs w:val="24"/>
        </w:rPr>
        <w:t xml:space="preserve">  </w:t>
      </w:r>
    </w:p>
    <w:p w:rsidR="00654BDD" w:rsidRPr="001145F4" w:rsidRDefault="005A089E"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Early recognition of shock in children is linked with improved outcomes.</w:t>
      </w:r>
      <w:r w:rsidRPr="001145F4">
        <w:rPr>
          <w:rFonts w:ascii="Times New Roman" w:hAnsi="Times New Roman" w:cs="Times New Roman"/>
          <w:sz w:val="24"/>
          <w:szCs w:val="24"/>
          <w:vertAlign w:val="superscript"/>
        </w:rPr>
        <w:t>14,21-24</w:t>
      </w:r>
      <w:r w:rsidR="00654BDD" w:rsidRPr="001145F4">
        <w:rPr>
          <w:rFonts w:ascii="Times New Roman" w:hAnsi="Times New Roman" w:cs="Times New Roman"/>
          <w:sz w:val="24"/>
          <w:szCs w:val="24"/>
          <w:vertAlign w:val="superscript"/>
        </w:rPr>
        <w:t xml:space="preserve"> </w:t>
      </w:r>
      <w:r w:rsidR="009B2D94" w:rsidRPr="001145F4">
        <w:rPr>
          <w:rFonts w:ascii="Times New Roman" w:hAnsi="Times New Roman" w:cs="Times New Roman"/>
          <w:sz w:val="24"/>
          <w:szCs w:val="24"/>
        </w:rPr>
        <w:t>Close, careful and ongoing assessment is the cornerstone of managing children in shock, regardless of the etiology.  If the initial interaction with the child is at the time of presentation, use of the Pediatric Assessment Triangle, part of the AHA pediatric emergency management programs including PALS, is a very useful and rapid tool.</w:t>
      </w:r>
      <w:r w:rsidR="009B2D94" w:rsidRPr="001145F4">
        <w:rPr>
          <w:rFonts w:ascii="Times New Roman" w:hAnsi="Times New Roman" w:cs="Times New Roman"/>
          <w:sz w:val="24"/>
          <w:szCs w:val="24"/>
          <w:vertAlign w:val="superscript"/>
        </w:rPr>
        <w:t>25</w:t>
      </w:r>
      <w:r w:rsidR="009B2D94" w:rsidRPr="001145F4">
        <w:rPr>
          <w:rFonts w:ascii="Times New Roman" w:hAnsi="Times New Roman" w:cs="Times New Roman"/>
          <w:sz w:val="24"/>
          <w:szCs w:val="24"/>
        </w:rPr>
        <w:t xml:space="preserve"> It involves rapid assessment of three parameters. The first is general observation: does the child look sick or not sick?  This is based on a rapid observation of the child’s tone, interactiveness, ability to focus and/or track, and the presence or absence of verbal communication.  In the infant, strength of cry is observed.  The second is quick assessment of respiratory status looking at abnormal position to facilitate breathing, abnormal airway sounds (stridor, wheezing, muffled voice, grunting) and work of breathing.  The presence of retractions, nasal flaring and abnormal breathing all contribute to the </w:t>
      </w:r>
      <w:r w:rsidR="009B2D94" w:rsidRPr="001145F4">
        <w:rPr>
          <w:rFonts w:ascii="Times New Roman" w:hAnsi="Times New Roman" w:cs="Times New Roman"/>
          <w:sz w:val="24"/>
          <w:szCs w:val="24"/>
        </w:rPr>
        <w:lastRenderedPageBreak/>
        <w:t>“sick” categorization.  Finally, a quick visual assessment of skin perfusion, specifically the presence of pallor, mottling or cyanosis result in a “sick” determination.  If any of the categories meet the criteria for “sick” categorization, emergency management should be rapidly instituted.  This is particularly useful for Emergency Department nurses who are responsible for triage of incoming patients, but is also useful in mass-casualty situations for rapid sorting.</w:t>
      </w:r>
    </w:p>
    <w:p w:rsidR="009B2D94" w:rsidRPr="001145F4" w:rsidRDefault="009B2D94" w:rsidP="002159DB">
      <w:pPr>
        <w:spacing w:after="0" w:line="480" w:lineRule="auto"/>
        <w:rPr>
          <w:rFonts w:ascii="Times New Roman" w:hAnsi="Times New Roman" w:cs="Times New Roman"/>
          <w:sz w:val="24"/>
          <w:szCs w:val="24"/>
          <w:vertAlign w:val="superscript"/>
        </w:rPr>
      </w:pPr>
      <w:r w:rsidRPr="001145F4">
        <w:rPr>
          <w:rFonts w:ascii="Times New Roman" w:hAnsi="Times New Roman" w:cs="Times New Roman"/>
          <w:sz w:val="24"/>
          <w:szCs w:val="24"/>
        </w:rPr>
        <w:tab/>
      </w:r>
      <w:r w:rsidR="00E87E6A" w:rsidRPr="001145F4">
        <w:rPr>
          <w:rFonts w:ascii="Times New Roman" w:hAnsi="Times New Roman" w:cs="Times New Roman"/>
          <w:sz w:val="24"/>
          <w:szCs w:val="24"/>
        </w:rPr>
        <w:t xml:space="preserve">Assessing for the presence and degree of shock is key, as it directs appropriate treatment.  The ACCM pediatric guidelines include the following criteria for the identification of septic shock: fever, tachycardia and vasodilation plus a change in mental status and/or other signs of inadequate tissue perfusion.  Guidelines are provided for age specific </w:t>
      </w:r>
      <w:r w:rsidR="00EE1602" w:rsidRPr="001145F4">
        <w:rPr>
          <w:rFonts w:ascii="Times New Roman" w:hAnsi="Times New Roman" w:cs="Times New Roman"/>
          <w:sz w:val="24"/>
          <w:szCs w:val="24"/>
        </w:rPr>
        <w:t>heart rate (HR) thresholds</w:t>
      </w:r>
      <w:r w:rsidR="00E87E6A" w:rsidRPr="001145F4">
        <w:rPr>
          <w:rFonts w:ascii="Times New Roman" w:hAnsi="Times New Roman" w:cs="Times New Roman"/>
          <w:sz w:val="24"/>
          <w:szCs w:val="24"/>
        </w:rPr>
        <w:t>.  The threshold for newborns through one year is 120-180 beats per minute (bpm); over 1 year to 2 years 120-160 bpm, over 2 years to 7 years 100-140 bpm; and over 7 years to 15 years 90-140 bpm.</w:t>
      </w:r>
      <w:r w:rsidR="00EE1602" w:rsidRPr="001145F4">
        <w:rPr>
          <w:rFonts w:ascii="Times New Roman" w:hAnsi="Times New Roman" w:cs="Times New Roman"/>
          <w:sz w:val="24"/>
          <w:szCs w:val="24"/>
        </w:rPr>
        <w:t xml:space="preserve">  In addition to HR, peripheral perfusion as identified by mental status, capillary refill time (CRT), presence and quality of peripheral pulses and extremity temperature is used to follow treatment effectiveness.</w:t>
      </w:r>
      <w:r w:rsidR="00EE1602" w:rsidRPr="001145F4">
        <w:rPr>
          <w:rFonts w:ascii="Times New Roman" w:hAnsi="Times New Roman" w:cs="Times New Roman"/>
          <w:sz w:val="24"/>
          <w:szCs w:val="24"/>
          <w:vertAlign w:val="superscript"/>
        </w:rPr>
        <w:t>16</w:t>
      </w:r>
    </w:p>
    <w:p w:rsidR="0005533E" w:rsidRPr="001145F4" w:rsidRDefault="00E87E6A" w:rsidP="002159DB">
      <w:pPr>
        <w:spacing w:after="0" w:line="480" w:lineRule="auto"/>
        <w:rPr>
          <w:rFonts w:ascii="Times New Roman" w:hAnsi="Times New Roman" w:cs="Times New Roman"/>
          <w:sz w:val="24"/>
          <w:szCs w:val="24"/>
          <w:vertAlign w:val="superscript"/>
        </w:rPr>
      </w:pPr>
      <w:r w:rsidRPr="001145F4">
        <w:rPr>
          <w:rFonts w:ascii="Times New Roman" w:hAnsi="Times New Roman" w:cs="Times New Roman"/>
          <w:sz w:val="24"/>
          <w:szCs w:val="24"/>
        </w:rPr>
        <w:tab/>
        <w:t xml:space="preserve">The </w:t>
      </w:r>
      <w:r w:rsidR="00EE1602" w:rsidRPr="001145F4">
        <w:rPr>
          <w:rFonts w:ascii="Times New Roman" w:hAnsi="Times New Roman" w:cs="Times New Roman"/>
          <w:sz w:val="24"/>
          <w:szCs w:val="24"/>
        </w:rPr>
        <w:t xml:space="preserve">ACCM sepsis </w:t>
      </w:r>
      <w:r w:rsidRPr="001145F4">
        <w:rPr>
          <w:rFonts w:ascii="Times New Roman" w:hAnsi="Times New Roman" w:cs="Times New Roman"/>
          <w:sz w:val="24"/>
          <w:szCs w:val="24"/>
        </w:rPr>
        <w:t xml:space="preserve">guidelines stress that the goal should be rapid initiation of treatment and a goal has been set that </w:t>
      </w:r>
      <w:r w:rsidR="00EE1602" w:rsidRPr="001145F4">
        <w:rPr>
          <w:rFonts w:ascii="Times New Roman" w:hAnsi="Times New Roman" w:cs="Times New Roman"/>
          <w:sz w:val="24"/>
          <w:szCs w:val="24"/>
        </w:rPr>
        <w:t xml:space="preserve">reaching the threshold heart rate for age, normalizing blood pressure and achieving a CRT of ≤ 2 seconds should occur in the first hour.  </w:t>
      </w:r>
      <w:r w:rsidR="0005533E" w:rsidRPr="001145F4">
        <w:rPr>
          <w:rFonts w:ascii="Times New Roman" w:hAnsi="Times New Roman" w:cs="Times New Roman"/>
          <w:sz w:val="24"/>
          <w:szCs w:val="24"/>
        </w:rPr>
        <w:t>It is also key to begin antibiotics within the first hour.</w:t>
      </w:r>
      <w:r w:rsidR="00B91838" w:rsidRPr="001145F4">
        <w:rPr>
          <w:rFonts w:ascii="Times New Roman" w:hAnsi="Times New Roman" w:cs="Times New Roman"/>
          <w:sz w:val="24"/>
          <w:szCs w:val="24"/>
          <w:vertAlign w:val="superscript"/>
        </w:rPr>
        <w:t>16</w:t>
      </w:r>
    </w:p>
    <w:p w:rsidR="00E23622" w:rsidRPr="001145F4" w:rsidRDefault="00EE1602" w:rsidP="0005533E">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 xml:space="preserve">As soon as assessment identifies the presence of likely septic shock, high flow oxygen should be initiated and </w:t>
      </w:r>
      <w:r w:rsidR="00E23622" w:rsidRPr="001145F4">
        <w:rPr>
          <w:rFonts w:ascii="Times New Roman" w:hAnsi="Times New Roman" w:cs="Times New Roman"/>
          <w:sz w:val="24"/>
          <w:szCs w:val="24"/>
        </w:rPr>
        <w:t xml:space="preserve">vascular access should be obtained.  If intravenous (IV) access cannot be achieved quickly, an intraosseous needle should be placed.  Rapid boluses of 20 mL/kg of isotonic saline should be given unless the child presents with rales or hepatomegaly.  The guidelines indicate that total volumes of up to or more than 60 mL/kg may be required.  </w:t>
      </w:r>
      <w:r w:rsidR="0005533E" w:rsidRPr="001145F4">
        <w:rPr>
          <w:rFonts w:ascii="Times New Roman" w:hAnsi="Times New Roman" w:cs="Times New Roman"/>
          <w:sz w:val="24"/>
          <w:szCs w:val="24"/>
        </w:rPr>
        <w:t xml:space="preserve">In the </w:t>
      </w:r>
      <w:r w:rsidR="0005533E" w:rsidRPr="001145F4">
        <w:rPr>
          <w:rFonts w:ascii="Times New Roman" w:hAnsi="Times New Roman" w:cs="Times New Roman"/>
          <w:sz w:val="24"/>
          <w:szCs w:val="24"/>
        </w:rPr>
        <w:lastRenderedPageBreak/>
        <w:t>child requiring large amounts of volume, inserting a second IV or a central venous catheter should be considered.</w:t>
      </w:r>
      <w:r w:rsidR="00B91838" w:rsidRPr="001145F4">
        <w:rPr>
          <w:rFonts w:ascii="Times New Roman" w:hAnsi="Times New Roman" w:cs="Times New Roman"/>
          <w:sz w:val="24"/>
          <w:szCs w:val="24"/>
          <w:vertAlign w:val="superscript"/>
        </w:rPr>
        <w:t>14,16</w:t>
      </w:r>
    </w:p>
    <w:p w:rsidR="00EE56C9" w:rsidRPr="001145F4" w:rsidRDefault="00E23622" w:rsidP="00E23622">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Fluid boluses followed by reassessment should continue until heart rate, blood pressure and perfusion have normalized</w:t>
      </w:r>
      <w:r w:rsidR="00F20AEA" w:rsidRPr="001145F4">
        <w:rPr>
          <w:rFonts w:ascii="Times New Roman" w:hAnsi="Times New Roman" w:cs="Times New Roman"/>
          <w:sz w:val="24"/>
          <w:szCs w:val="24"/>
        </w:rPr>
        <w:t>, and</w:t>
      </w:r>
      <w:r w:rsidR="00955B4E" w:rsidRPr="001145F4">
        <w:rPr>
          <w:rFonts w:ascii="Times New Roman" w:hAnsi="Times New Roman" w:cs="Times New Roman"/>
          <w:sz w:val="24"/>
          <w:szCs w:val="24"/>
        </w:rPr>
        <w:t xml:space="preserve"> urine output is ≥ 1 ml/kg/hour,</w:t>
      </w:r>
      <w:r w:rsidRPr="001145F4">
        <w:rPr>
          <w:rFonts w:ascii="Times New Roman" w:hAnsi="Times New Roman" w:cs="Times New Roman"/>
          <w:sz w:val="24"/>
          <w:szCs w:val="24"/>
        </w:rPr>
        <w:t xml:space="preserve"> or rales or hepatomegaly develop.  </w:t>
      </w:r>
      <w:r w:rsidR="0005533E" w:rsidRPr="001145F4">
        <w:rPr>
          <w:rFonts w:ascii="Times New Roman" w:hAnsi="Times New Roman" w:cs="Times New Roman"/>
          <w:sz w:val="24"/>
          <w:szCs w:val="24"/>
        </w:rPr>
        <w:t xml:space="preserve">If volume resuscitation is not effective, or hepatomegaly or rales develop an inotrope should be initiated, typically dopamine or epinephrine.  Although inotrope administration via a central route is preferred the guidelines indicate that low dose dopamine or epinephrine may be given via a second peripheral IV line. Use of a carrier fluid to dilute rapidly deliver the drug, along with close observation of the IV site are critical. In the child with continued refractory shock who is at risk for absolute adrenal insufficiency, hydrocortisone may be given. </w:t>
      </w:r>
      <w:r w:rsidR="00EE56C9" w:rsidRPr="001145F4">
        <w:rPr>
          <w:rFonts w:ascii="Times New Roman" w:hAnsi="Times New Roman" w:cs="Times New Roman"/>
          <w:sz w:val="24"/>
          <w:szCs w:val="24"/>
          <w:vertAlign w:val="superscript"/>
        </w:rPr>
        <w:t>1</w:t>
      </w:r>
      <w:r w:rsidR="00B91838" w:rsidRPr="001145F4">
        <w:rPr>
          <w:rFonts w:ascii="Times New Roman" w:hAnsi="Times New Roman" w:cs="Times New Roman"/>
          <w:sz w:val="24"/>
          <w:szCs w:val="24"/>
          <w:vertAlign w:val="superscript"/>
        </w:rPr>
        <w:t>4,1</w:t>
      </w:r>
      <w:r w:rsidR="00EE56C9" w:rsidRPr="001145F4">
        <w:rPr>
          <w:rFonts w:ascii="Times New Roman" w:hAnsi="Times New Roman" w:cs="Times New Roman"/>
          <w:sz w:val="24"/>
          <w:szCs w:val="24"/>
          <w:vertAlign w:val="superscript"/>
        </w:rPr>
        <w:t>6</w:t>
      </w:r>
      <w:r w:rsidR="0005533E" w:rsidRPr="001145F4">
        <w:rPr>
          <w:rFonts w:ascii="Times New Roman" w:hAnsi="Times New Roman" w:cs="Times New Roman"/>
          <w:sz w:val="24"/>
          <w:szCs w:val="24"/>
        </w:rPr>
        <w:t xml:space="preserve"> </w:t>
      </w:r>
    </w:p>
    <w:p w:rsidR="00EE56C9" w:rsidRPr="001145F4" w:rsidRDefault="00EE56C9" w:rsidP="00E23622">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During the initial treatment phase, respiratory status should be closely monitored.  Increased work of breathing, hypoventilation and markedly impaired mental status are all indications for intubation.  Placement of central vascular access may also require intubation. It is important that volume resuscitation be initiated before intubation or sedative administration in order to avoid hypotension.</w:t>
      </w:r>
      <w:r w:rsidRPr="001145F4">
        <w:rPr>
          <w:rFonts w:ascii="Times New Roman" w:hAnsi="Times New Roman" w:cs="Times New Roman"/>
          <w:sz w:val="24"/>
          <w:szCs w:val="24"/>
          <w:vertAlign w:val="superscript"/>
        </w:rPr>
        <w:t>16</w:t>
      </w:r>
    </w:p>
    <w:p w:rsidR="00EE1602" w:rsidRPr="001145F4" w:rsidRDefault="00B91838" w:rsidP="00E23622">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The</w:t>
      </w:r>
      <w:r w:rsidR="0005533E" w:rsidRPr="001145F4">
        <w:rPr>
          <w:rFonts w:ascii="Times New Roman" w:hAnsi="Times New Roman" w:cs="Times New Roman"/>
          <w:sz w:val="24"/>
          <w:szCs w:val="24"/>
        </w:rPr>
        <w:t xml:space="preserve"> final recommended therapy, if available, is the use of </w:t>
      </w:r>
      <w:r w:rsidR="00EE56C9" w:rsidRPr="001145F4">
        <w:rPr>
          <w:rFonts w:ascii="Times New Roman" w:hAnsi="Times New Roman" w:cs="Times New Roman"/>
          <w:sz w:val="24"/>
          <w:szCs w:val="24"/>
        </w:rPr>
        <w:t xml:space="preserve">extracorporeal membrane oxygenation for children with continued refractory shock and respiratory failure.  </w:t>
      </w:r>
      <w:r w:rsidR="00E23622" w:rsidRPr="001145F4">
        <w:rPr>
          <w:rFonts w:ascii="Times New Roman" w:hAnsi="Times New Roman" w:cs="Times New Roman"/>
          <w:sz w:val="24"/>
          <w:szCs w:val="24"/>
        </w:rPr>
        <w:t>During this initial fluid resuscitation it is also important to assess for and correct hypoglycemia and hypocalcemia, but it is also key to avoid hyperglycemia, using a target for serum glucose of ≤ 180 mg/dl (10 mmol/l).</w:t>
      </w:r>
      <w:r w:rsidRPr="001145F4">
        <w:rPr>
          <w:rFonts w:ascii="Times New Roman" w:hAnsi="Times New Roman" w:cs="Times New Roman"/>
          <w:sz w:val="24"/>
          <w:szCs w:val="24"/>
          <w:vertAlign w:val="superscript"/>
        </w:rPr>
        <w:t>16</w:t>
      </w:r>
      <w:r w:rsidR="00E23622" w:rsidRPr="001145F4">
        <w:rPr>
          <w:rFonts w:ascii="Times New Roman" w:hAnsi="Times New Roman" w:cs="Times New Roman"/>
          <w:sz w:val="24"/>
          <w:szCs w:val="24"/>
        </w:rPr>
        <w:t xml:space="preserve"> </w:t>
      </w:r>
      <w:r w:rsidR="00EE1602" w:rsidRPr="001145F4">
        <w:rPr>
          <w:rFonts w:ascii="Times New Roman" w:hAnsi="Times New Roman" w:cs="Times New Roman"/>
          <w:sz w:val="24"/>
          <w:szCs w:val="24"/>
        </w:rPr>
        <w:t xml:space="preserve">The most recent </w:t>
      </w:r>
      <w:r w:rsidRPr="001145F4">
        <w:rPr>
          <w:rFonts w:ascii="Times New Roman" w:hAnsi="Times New Roman" w:cs="Times New Roman"/>
          <w:sz w:val="24"/>
          <w:szCs w:val="24"/>
        </w:rPr>
        <w:t>guideline</w:t>
      </w:r>
      <w:r w:rsidR="00EE1602" w:rsidRPr="001145F4">
        <w:rPr>
          <w:rFonts w:ascii="Times New Roman" w:hAnsi="Times New Roman" w:cs="Times New Roman"/>
          <w:sz w:val="24"/>
          <w:szCs w:val="24"/>
        </w:rPr>
        <w:t>s are available at:</w:t>
      </w:r>
      <w:r w:rsidRPr="001145F4">
        <w:rPr>
          <w:rFonts w:ascii="Times New Roman" w:hAnsi="Times New Roman" w:cs="Times New Roman"/>
          <w:sz w:val="24"/>
          <w:szCs w:val="24"/>
        </w:rPr>
        <w:t xml:space="preserve"> </w:t>
      </w:r>
      <w:hyperlink r:id="rId9" w:history="1">
        <w:r w:rsidR="00EE1602" w:rsidRPr="001145F4">
          <w:rPr>
            <w:rStyle w:val="Hyperlink"/>
            <w:rFonts w:ascii="Times New Roman" w:hAnsi="Times New Roman" w:cs="Times New Roman"/>
            <w:szCs w:val="24"/>
          </w:rPr>
          <w:t>http://www.survivingsepsis.org/Guidelines</w:t>
        </w:r>
      </w:hyperlink>
    </w:p>
    <w:p w:rsidR="00955B4E" w:rsidRPr="001145F4" w:rsidRDefault="00B91838" w:rsidP="00E23622">
      <w:pPr>
        <w:spacing w:after="0" w:line="480" w:lineRule="auto"/>
        <w:ind w:firstLine="720"/>
        <w:rPr>
          <w:rFonts w:ascii="Times New Roman" w:hAnsi="Times New Roman" w:cs="Times New Roman"/>
          <w:color w:val="000000" w:themeColor="text1"/>
          <w:sz w:val="24"/>
          <w:szCs w:val="24"/>
        </w:rPr>
      </w:pPr>
      <w:r w:rsidRPr="001145F4">
        <w:rPr>
          <w:rFonts w:ascii="Times New Roman" w:hAnsi="Times New Roman" w:cs="Times New Roman"/>
          <w:sz w:val="24"/>
          <w:szCs w:val="24"/>
        </w:rPr>
        <w:t xml:space="preserve">Shock is also frequently a presenting symptom in children with traumatic injuries, and a systematic process of assessment and management is also key in the child with trauma.  The </w:t>
      </w:r>
      <w:r w:rsidRPr="001145F4">
        <w:rPr>
          <w:rFonts w:ascii="Times New Roman" w:hAnsi="Times New Roman" w:cs="Times New Roman"/>
          <w:sz w:val="24"/>
          <w:szCs w:val="24"/>
        </w:rPr>
        <w:lastRenderedPageBreak/>
        <w:t xml:space="preserve">elements of the pediatric trauma algorithm are completion of a primary survey, during which life threating injuries are identified and treatment is rapidly instituted; a secondary survey, in which all injuries are identified and treatment is instituted as appropriate, </w:t>
      </w:r>
      <w:r w:rsidR="00955B4E" w:rsidRPr="001145F4">
        <w:rPr>
          <w:rFonts w:ascii="Times New Roman" w:hAnsi="Times New Roman" w:cs="Times New Roman"/>
          <w:sz w:val="24"/>
          <w:szCs w:val="24"/>
        </w:rPr>
        <w:t xml:space="preserve">and finally determination of ongoing care needed.  The primary survey is organized around the pneumonic ABCDE, although in reality Airway, Breathing, and Circulation are typically assessed and managed simultaneously.  Impaired circulation is identified using the same assessment parameters described for the child with septic shock: heart rate, blood pressure, peripheral perfusion, urine output.  In the case of traumatic injury, hemorrhage is also likely, and sources of bleeding are assessed for as part of the Circulation survey.  C also represents cervical spine assessment, which is important in the child, as cervical spine injuries are more common in children than </w:t>
      </w:r>
      <w:r w:rsidR="00955B4E" w:rsidRPr="001145F4">
        <w:rPr>
          <w:rFonts w:ascii="Times New Roman" w:hAnsi="Times New Roman" w:cs="Times New Roman"/>
          <w:color w:val="000000" w:themeColor="text1"/>
          <w:sz w:val="24"/>
          <w:szCs w:val="24"/>
        </w:rPr>
        <w:t>adults, particularly after motor vehicle collisions or falls.</w:t>
      </w:r>
      <w:r w:rsidR="00B82C2B" w:rsidRPr="001145F4">
        <w:rPr>
          <w:rFonts w:ascii="Times New Roman" w:hAnsi="Times New Roman" w:cs="Times New Roman"/>
          <w:color w:val="000000" w:themeColor="text1"/>
          <w:sz w:val="24"/>
          <w:szCs w:val="24"/>
          <w:vertAlign w:val="superscript"/>
        </w:rPr>
        <w:t xml:space="preserve">14, </w:t>
      </w:r>
      <w:r w:rsidR="00F20AEA" w:rsidRPr="001145F4">
        <w:rPr>
          <w:rFonts w:ascii="Times New Roman" w:hAnsi="Times New Roman" w:cs="Times New Roman"/>
          <w:color w:val="000000" w:themeColor="text1"/>
          <w:sz w:val="24"/>
          <w:szCs w:val="24"/>
          <w:vertAlign w:val="superscript"/>
        </w:rPr>
        <w:t>26</w:t>
      </w:r>
      <w:r w:rsidR="00955B4E" w:rsidRPr="001145F4">
        <w:rPr>
          <w:rFonts w:ascii="Times New Roman" w:hAnsi="Times New Roman" w:cs="Times New Roman"/>
          <w:color w:val="000000" w:themeColor="text1"/>
          <w:sz w:val="24"/>
          <w:szCs w:val="24"/>
        </w:rPr>
        <w:t xml:space="preserve">  </w:t>
      </w:r>
    </w:p>
    <w:p w:rsidR="00B91838" w:rsidRPr="001145F4" w:rsidRDefault="00955B4E" w:rsidP="00E23622">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D represents disability, or neurological status.  Children are at high risk for head trauma and ongoing monitoring of neurological status using the Glasgow Coma Scale or in the emergency setting, the AVPU (alert, verbal, responds to pain only, unresponsive) scale is critical.  Assessment for neurov</w:t>
      </w:r>
      <w:r w:rsidR="00F20AEA" w:rsidRPr="001145F4">
        <w:rPr>
          <w:rFonts w:ascii="Times New Roman" w:hAnsi="Times New Roman" w:cs="Times New Roman"/>
          <w:sz w:val="24"/>
          <w:szCs w:val="24"/>
        </w:rPr>
        <w:t>ascular injury is also important</w:t>
      </w:r>
      <w:r w:rsidR="00B82C2B" w:rsidRPr="001145F4">
        <w:rPr>
          <w:rFonts w:ascii="Times New Roman" w:hAnsi="Times New Roman" w:cs="Times New Roman"/>
          <w:sz w:val="24"/>
          <w:szCs w:val="24"/>
        </w:rPr>
        <w:t>.  E represents both exposure, to identify sources of significant bleeding and injuries not readily apparent as well as environment.  Small children particularly are at risk for hypothermia and the environment should be managed to prevent ongoing heat loss.</w:t>
      </w:r>
      <w:r w:rsidR="00F20AEA" w:rsidRPr="001145F4">
        <w:rPr>
          <w:rFonts w:ascii="Times New Roman" w:hAnsi="Times New Roman" w:cs="Times New Roman"/>
          <w:sz w:val="24"/>
          <w:szCs w:val="24"/>
          <w:vertAlign w:val="superscript"/>
        </w:rPr>
        <w:t>14,26</w:t>
      </w:r>
    </w:p>
    <w:p w:rsidR="00F20AEA" w:rsidRPr="001145F4" w:rsidRDefault="00F20AEA" w:rsidP="00E23622">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 xml:space="preserve">Key elements in the care of the pediatric trauma patient include identifying and rapidly managing life-threatening injuries, including shock and respiratory failure; avoiding hypothermia and in the child with a head injury avoiding hyperthermia.  Volume resuscitation and control of bleeding are important aspects of treating shock.  Additionally, hyperglycemia should be avoided </w:t>
      </w:r>
      <w:r w:rsidRPr="001145F4">
        <w:rPr>
          <w:rFonts w:ascii="Times New Roman" w:hAnsi="Times New Roman" w:cs="Times New Roman"/>
          <w:sz w:val="24"/>
          <w:szCs w:val="24"/>
        </w:rPr>
        <w:lastRenderedPageBreak/>
        <w:t xml:space="preserve">in the pediatric trauma patient, </w:t>
      </w:r>
      <w:r w:rsidR="000E646A" w:rsidRPr="001145F4">
        <w:rPr>
          <w:rFonts w:ascii="Times New Roman" w:hAnsi="Times New Roman" w:cs="Times New Roman"/>
          <w:sz w:val="24"/>
          <w:szCs w:val="24"/>
        </w:rPr>
        <w:t xml:space="preserve">particularly the child with head trauma, </w:t>
      </w:r>
      <w:r w:rsidRPr="001145F4">
        <w:rPr>
          <w:rFonts w:ascii="Times New Roman" w:hAnsi="Times New Roman" w:cs="Times New Roman"/>
          <w:sz w:val="24"/>
          <w:szCs w:val="24"/>
        </w:rPr>
        <w:t>as hyperglycemia has been associated with worse neurological outcomes in this population.</w:t>
      </w:r>
      <w:r w:rsidR="000E646A" w:rsidRPr="001145F4">
        <w:rPr>
          <w:rFonts w:ascii="Times New Roman" w:hAnsi="Times New Roman" w:cs="Times New Roman"/>
          <w:sz w:val="24"/>
          <w:szCs w:val="24"/>
          <w:vertAlign w:val="superscript"/>
        </w:rPr>
        <w:t>14, 26,27</w:t>
      </w:r>
    </w:p>
    <w:p w:rsidR="00730759" w:rsidRPr="001145F4" w:rsidRDefault="00730759" w:rsidP="00E23622">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 xml:space="preserve">Children with burn injuries are a special subpopulation of pediatric trauma patients.  This population is also at risk for shock due to increased fluid loss through the burned areas.  For this reason </w:t>
      </w:r>
      <w:r w:rsidR="00F20AEA" w:rsidRPr="001145F4">
        <w:rPr>
          <w:rFonts w:ascii="Times New Roman" w:hAnsi="Times New Roman" w:cs="Times New Roman"/>
          <w:sz w:val="24"/>
          <w:szCs w:val="24"/>
        </w:rPr>
        <w:t>appropriate calculation of the extent</w:t>
      </w:r>
      <w:r w:rsidRPr="001145F4">
        <w:rPr>
          <w:rFonts w:ascii="Times New Roman" w:hAnsi="Times New Roman" w:cs="Times New Roman"/>
          <w:sz w:val="24"/>
          <w:szCs w:val="24"/>
        </w:rPr>
        <w:t xml:space="preserve"> of the burn, using a tool such as the Lund-Browder chart</w:t>
      </w:r>
      <w:r w:rsidR="00F20AEA" w:rsidRPr="001145F4">
        <w:rPr>
          <w:rFonts w:ascii="Times New Roman" w:hAnsi="Times New Roman" w:cs="Times New Roman"/>
          <w:sz w:val="24"/>
          <w:szCs w:val="24"/>
        </w:rPr>
        <w:t>, is done in order</w:t>
      </w:r>
      <w:r w:rsidRPr="001145F4">
        <w:rPr>
          <w:rFonts w:ascii="Times New Roman" w:hAnsi="Times New Roman" w:cs="Times New Roman"/>
          <w:sz w:val="24"/>
          <w:szCs w:val="24"/>
        </w:rPr>
        <w:t xml:space="preserve"> to calculate f</w:t>
      </w:r>
      <w:r w:rsidR="00F20AEA" w:rsidRPr="001145F4">
        <w:rPr>
          <w:rFonts w:ascii="Times New Roman" w:hAnsi="Times New Roman" w:cs="Times New Roman"/>
          <w:sz w:val="24"/>
          <w:szCs w:val="24"/>
        </w:rPr>
        <w:t>luid resuscitation requirements.  Rapid and complete fluid resuscitation</w:t>
      </w:r>
      <w:r w:rsidRPr="001145F4">
        <w:rPr>
          <w:rFonts w:ascii="Times New Roman" w:hAnsi="Times New Roman" w:cs="Times New Roman"/>
          <w:sz w:val="24"/>
          <w:szCs w:val="24"/>
        </w:rPr>
        <w:t xml:space="preserve"> and careful attention to ongoing assessment of circulatory status is key.  Children with burn injuries may be at increased risk for respiratory failure due to airway edema after thermal injury or circumferential chest burns wh</w:t>
      </w:r>
      <w:r w:rsidR="00F20AEA" w:rsidRPr="001145F4">
        <w:rPr>
          <w:rFonts w:ascii="Times New Roman" w:hAnsi="Times New Roman" w:cs="Times New Roman"/>
          <w:sz w:val="24"/>
          <w:szCs w:val="24"/>
        </w:rPr>
        <w:t>ich constrict chest expansion.  If respiratory assessment reveals drooling, oropharyngeal edema, the presence of soot, or poor chest expansion further respiratory support will be required.  Additionally, due to disruption of the skin, children with burns are at increased risk of hypothermia.</w:t>
      </w:r>
      <w:r w:rsidR="00F20AEA" w:rsidRPr="001145F4">
        <w:rPr>
          <w:rFonts w:ascii="Times New Roman" w:hAnsi="Times New Roman" w:cs="Times New Roman"/>
          <w:sz w:val="24"/>
          <w:szCs w:val="24"/>
          <w:vertAlign w:val="superscript"/>
        </w:rPr>
        <w:t>14,</w:t>
      </w:r>
      <w:r w:rsidR="000E646A" w:rsidRPr="001145F4">
        <w:rPr>
          <w:rFonts w:ascii="Times New Roman" w:hAnsi="Times New Roman" w:cs="Times New Roman"/>
          <w:sz w:val="24"/>
          <w:szCs w:val="24"/>
          <w:vertAlign w:val="superscript"/>
        </w:rPr>
        <w:t>28</w:t>
      </w:r>
    </w:p>
    <w:p w:rsidR="000E646A" w:rsidRPr="001145F4" w:rsidRDefault="000E646A" w:rsidP="002159DB">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Care of the distressed pediatric patient, regardless of the underlying cause relies on a few key factors.  Skilled initial assessment, rapid and appropriate management, and ongoing assessment of response to therapy are key.  Specialty organizations such as SCCM, the European Society of Pediatric and Neonatal Critical Care, the American Academy of Pediatrics, the Pediatric Trauma Society</w:t>
      </w:r>
      <w:r w:rsidR="00B01899" w:rsidRPr="001145F4">
        <w:rPr>
          <w:rFonts w:ascii="Times New Roman" w:hAnsi="Times New Roman" w:cs="Times New Roman"/>
          <w:sz w:val="24"/>
          <w:szCs w:val="24"/>
        </w:rPr>
        <w:t>, and</w:t>
      </w:r>
      <w:r w:rsidRPr="001145F4">
        <w:rPr>
          <w:rFonts w:ascii="Times New Roman" w:hAnsi="Times New Roman" w:cs="Times New Roman"/>
          <w:sz w:val="24"/>
          <w:szCs w:val="24"/>
        </w:rPr>
        <w:t xml:space="preserve"> the American Burn Association and the International Society for Burn Injuries provide guidelines to assist in ensuring appropriate care for pediatric patients.</w:t>
      </w:r>
    </w:p>
    <w:p w:rsidR="001F1378" w:rsidRPr="001145F4" w:rsidRDefault="00470F79" w:rsidP="000E646A">
      <w:pPr>
        <w:spacing w:after="0" w:line="480" w:lineRule="auto"/>
        <w:rPr>
          <w:rFonts w:ascii="Times New Roman" w:hAnsi="Times New Roman" w:cs="Times New Roman"/>
          <w:sz w:val="24"/>
          <w:szCs w:val="24"/>
          <w:vertAlign w:val="superscript"/>
        </w:rPr>
      </w:pPr>
      <w:r w:rsidRPr="001145F4">
        <w:rPr>
          <w:rFonts w:ascii="Times New Roman" w:hAnsi="Times New Roman" w:cs="Times New Roman"/>
          <w:b/>
          <w:sz w:val="24"/>
          <w:szCs w:val="24"/>
        </w:rPr>
        <w:t>Child- and F</w:t>
      </w:r>
      <w:r w:rsidR="001A6A30" w:rsidRPr="001145F4">
        <w:rPr>
          <w:rFonts w:ascii="Times New Roman" w:hAnsi="Times New Roman" w:cs="Times New Roman"/>
          <w:b/>
          <w:sz w:val="24"/>
          <w:szCs w:val="24"/>
        </w:rPr>
        <w:t>amily-centered C</w:t>
      </w:r>
      <w:r w:rsidR="001F1378" w:rsidRPr="001145F4">
        <w:rPr>
          <w:rFonts w:ascii="Times New Roman" w:hAnsi="Times New Roman" w:cs="Times New Roman"/>
          <w:b/>
          <w:sz w:val="24"/>
          <w:szCs w:val="24"/>
        </w:rPr>
        <w:t>are</w:t>
      </w:r>
      <w:r w:rsidR="00D91EA7" w:rsidRPr="001145F4">
        <w:rPr>
          <w:rFonts w:ascii="Times New Roman" w:hAnsi="Times New Roman" w:cs="Times New Roman"/>
          <w:b/>
          <w:sz w:val="24"/>
          <w:szCs w:val="24"/>
        </w:rPr>
        <w:t xml:space="preserve"> and its Impact on Patient Safety</w:t>
      </w:r>
      <w:r w:rsidR="001F1378" w:rsidRPr="001145F4">
        <w:rPr>
          <w:rFonts w:ascii="Times New Roman" w:hAnsi="Times New Roman" w:cs="Times New Roman"/>
          <w:b/>
          <w:sz w:val="24"/>
          <w:szCs w:val="24"/>
        </w:rPr>
        <w:t xml:space="preserve"> </w:t>
      </w:r>
    </w:p>
    <w:p w:rsidR="001F1378" w:rsidRPr="001145F4" w:rsidRDefault="001F1378" w:rsidP="002159DB">
      <w:pPr>
        <w:pStyle w:val="NormalWeb"/>
        <w:spacing w:before="0" w:beforeAutospacing="0" w:after="0" w:afterAutospacing="0" w:line="480" w:lineRule="auto"/>
        <w:ind w:firstLine="851"/>
        <w:rPr>
          <w:rStyle w:val="notranslate"/>
          <w:vertAlign w:val="superscript"/>
          <w:lang w:val="en-US"/>
        </w:rPr>
      </w:pPr>
      <w:r w:rsidRPr="001145F4">
        <w:rPr>
          <w:lang w:val="en-US"/>
        </w:rPr>
        <w:t>The patient-center</w:t>
      </w:r>
      <w:r w:rsidR="007E2840" w:rsidRPr="001145F4">
        <w:rPr>
          <w:lang w:val="en-US"/>
        </w:rPr>
        <w:t xml:space="preserve">ed care philosophy began in </w:t>
      </w:r>
      <w:r w:rsidRPr="001145F4">
        <w:rPr>
          <w:lang w:val="en-US"/>
        </w:rPr>
        <w:t xml:space="preserve">1969 </w:t>
      </w:r>
      <w:r w:rsidR="002856E7" w:rsidRPr="001145F4">
        <w:rPr>
          <w:lang w:val="en-US"/>
        </w:rPr>
        <w:t xml:space="preserve">with the goal of </w:t>
      </w:r>
      <w:r w:rsidRPr="001145F4">
        <w:rPr>
          <w:lang w:val="en-US"/>
        </w:rPr>
        <w:t>assess</w:t>
      </w:r>
      <w:r w:rsidR="002856E7" w:rsidRPr="001145F4">
        <w:rPr>
          <w:lang w:val="en-US"/>
        </w:rPr>
        <w:t>ing</w:t>
      </w:r>
      <w:r w:rsidRPr="001145F4">
        <w:rPr>
          <w:lang w:val="en-US"/>
        </w:rPr>
        <w:t xml:space="preserve"> the patient's visi</w:t>
      </w:r>
      <w:r w:rsidR="002856E7" w:rsidRPr="001145F4">
        <w:rPr>
          <w:lang w:val="en-US"/>
        </w:rPr>
        <w:t xml:space="preserve">on about on the quality of care received in the </w:t>
      </w:r>
      <w:r w:rsidRPr="001145F4">
        <w:rPr>
          <w:lang w:val="en-US"/>
        </w:rPr>
        <w:t xml:space="preserve">hospital. This has evolved over the years to a broader </w:t>
      </w:r>
      <w:r w:rsidR="002856E7" w:rsidRPr="001145F4">
        <w:rPr>
          <w:lang w:val="en-US"/>
        </w:rPr>
        <w:t>concept</w:t>
      </w:r>
      <w:r w:rsidRPr="001145F4">
        <w:rPr>
          <w:lang w:val="en-US"/>
        </w:rPr>
        <w:t xml:space="preserve"> encompassing the family, and in 1990, the term "Patient-and family-</w:t>
      </w:r>
      <w:r w:rsidR="002856E7" w:rsidRPr="001145F4">
        <w:rPr>
          <w:lang w:val="en-US"/>
        </w:rPr>
        <w:t>centered care” (PFCC) emerged. In order to support family-centered care, t</w:t>
      </w:r>
      <w:r w:rsidRPr="001145F4">
        <w:rPr>
          <w:lang w:val="en-US"/>
        </w:rPr>
        <w:t xml:space="preserve">he Institute for </w:t>
      </w:r>
      <w:r w:rsidRPr="001145F4">
        <w:rPr>
          <w:lang w:val="en-US"/>
        </w:rPr>
        <w:lastRenderedPageBreak/>
        <w:t xml:space="preserve">Family-Centered Care was created, </w:t>
      </w:r>
      <w:r w:rsidR="00372162" w:rsidRPr="001145F4">
        <w:rPr>
          <w:lang w:val="en-US"/>
        </w:rPr>
        <w:t>promot</w:t>
      </w:r>
      <w:r w:rsidRPr="001145F4">
        <w:rPr>
          <w:lang w:val="en-US"/>
        </w:rPr>
        <w:t>ing the following principles: respect and dignity</w:t>
      </w:r>
      <w:r w:rsidR="002856E7" w:rsidRPr="001145F4">
        <w:rPr>
          <w:lang w:val="en-US"/>
        </w:rPr>
        <w:t xml:space="preserve"> for the patient and family</w:t>
      </w:r>
      <w:r w:rsidR="00372162" w:rsidRPr="001145F4">
        <w:rPr>
          <w:lang w:val="en-US"/>
        </w:rPr>
        <w:t>;</w:t>
      </w:r>
      <w:r w:rsidRPr="001145F4">
        <w:rPr>
          <w:lang w:val="en-US"/>
        </w:rPr>
        <w:t xml:space="preserve"> shared information</w:t>
      </w:r>
      <w:r w:rsidR="00372162" w:rsidRPr="001145F4">
        <w:rPr>
          <w:lang w:val="en-US"/>
        </w:rPr>
        <w:t xml:space="preserve"> between the patient, family and healthcare team;</w:t>
      </w:r>
      <w:r w:rsidRPr="001145F4">
        <w:rPr>
          <w:lang w:val="en-US"/>
        </w:rPr>
        <w:t xml:space="preserve"> </w:t>
      </w:r>
      <w:r w:rsidR="00372162" w:rsidRPr="001145F4">
        <w:rPr>
          <w:lang w:val="en-US"/>
        </w:rPr>
        <w:t xml:space="preserve">and patient (when possible or appropriate) and </w:t>
      </w:r>
      <w:r w:rsidR="002856E7" w:rsidRPr="001145F4">
        <w:rPr>
          <w:lang w:val="en-US"/>
        </w:rPr>
        <w:t xml:space="preserve">family </w:t>
      </w:r>
      <w:r w:rsidRPr="001145F4">
        <w:rPr>
          <w:lang w:val="en-US"/>
        </w:rPr>
        <w:t xml:space="preserve">participation </w:t>
      </w:r>
      <w:r w:rsidR="002856E7" w:rsidRPr="001145F4">
        <w:rPr>
          <w:lang w:val="en-US"/>
        </w:rPr>
        <w:t xml:space="preserve">in decision-making </w:t>
      </w:r>
      <w:r w:rsidRPr="001145F4">
        <w:rPr>
          <w:lang w:val="en-US"/>
        </w:rPr>
        <w:t>and collaboration.</w:t>
      </w:r>
      <w:r w:rsidR="000E646A" w:rsidRPr="001145F4">
        <w:rPr>
          <w:vertAlign w:val="superscript"/>
          <w:lang w:val="en-US"/>
        </w:rPr>
        <w:t>29</w:t>
      </w:r>
    </w:p>
    <w:p w:rsidR="001F1378" w:rsidRPr="001145F4" w:rsidRDefault="001F1378" w:rsidP="002159DB">
      <w:pPr>
        <w:pStyle w:val="NormalWeb"/>
        <w:spacing w:before="0" w:beforeAutospacing="0" w:after="0" w:afterAutospacing="0" w:line="480" w:lineRule="auto"/>
        <w:ind w:firstLine="851"/>
        <w:rPr>
          <w:color w:val="000000"/>
          <w:lang w:val="en-US"/>
        </w:rPr>
      </w:pPr>
      <w:r w:rsidRPr="001145F4">
        <w:rPr>
          <w:rStyle w:val="notranslate"/>
          <w:color w:val="000000"/>
          <w:lang w:val="en-US"/>
        </w:rPr>
        <w:t>PFCC explicit</w:t>
      </w:r>
      <w:r w:rsidR="002856E7" w:rsidRPr="001145F4">
        <w:rPr>
          <w:rStyle w:val="notranslate"/>
          <w:color w:val="000000"/>
          <w:lang w:val="en-US"/>
        </w:rPr>
        <w:t>ly identifies</w:t>
      </w:r>
      <w:r w:rsidRPr="001145F4">
        <w:rPr>
          <w:rStyle w:val="notranslate"/>
          <w:color w:val="000000"/>
          <w:lang w:val="en-US"/>
        </w:rPr>
        <w:t xml:space="preserve"> the importance of involving the family and patient as essential members of the healthcare team.</w:t>
      </w:r>
      <w:r w:rsidRPr="001145F4">
        <w:rPr>
          <w:rStyle w:val="apple-converted-space"/>
          <w:color w:val="000000"/>
          <w:lang w:val="en-US"/>
        </w:rPr>
        <w:t> </w:t>
      </w:r>
      <w:r w:rsidR="002856E7" w:rsidRPr="001145F4">
        <w:rPr>
          <w:rStyle w:val="notranslate"/>
          <w:color w:val="000000"/>
          <w:lang w:val="en-US"/>
        </w:rPr>
        <w:t>In the majority of situations where a child has a</w:t>
      </w:r>
      <w:r w:rsidRPr="001145F4">
        <w:rPr>
          <w:rStyle w:val="notranslate"/>
          <w:color w:val="000000"/>
          <w:lang w:val="en-US"/>
        </w:rPr>
        <w:t xml:space="preserve"> serious health condition, this involvement has positive therapeutic effects on recovery and benefits for </w:t>
      </w:r>
      <w:r w:rsidR="002856E7" w:rsidRPr="001145F4">
        <w:rPr>
          <w:rStyle w:val="notranslate"/>
          <w:color w:val="000000"/>
          <w:lang w:val="en-US"/>
        </w:rPr>
        <w:t xml:space="preserve">the </w:t>
      </w:r>
      <w:r w:rsidRPr="001145F4">
        <w:rPr>
          <w:rStyle w:val="notranslate"/>
          <w:color w:val="000000"/>
          <w:lang w:val="en-US"/>
        </w:rPr>
        <w:t>family and staff.</w:t>
      </w:r>
      <w:r w:rsidRPr="001145F4">
        <w:rPr>
          <w:rStyle w:val="notranslate"/>
          <w:color w:val="000000"/>
          <w:vertAlign w:val="superscript"/>
          <w:lang w:val="en-US"/>
        </w:rPr>
        <w:t>3</w:t>
      </w:r>
      <w:r w:rsidR="000E646A" w:rsidRPr="001145F4">
        <w:rPr>
          <w:rStyle w:val="notranslate"/>
          <w:color w:val="000000"/>
          <w:vertAlign w:val="superscript"/>
          <w:lang w:val="en-US"/>
        </w:rPr>
        <w:t>0,31</w:t>
      </w:r>
      <w:r w:rsidRPr="001145F4">
        <w:rPr>
          <w:rStyle w:val="apple-converted-space"/>
          <w:color w:val="000000"/>
          <w:lang w:val="en-US"/>
        </w:rPr>
        <w:t> </w:t>
      </w:r>
      <w:r w:rsidRPr="001145F4">
        <w:rPr>
          <w:rStyle w:val="notranslate"/>
          <w:color w:val="000000"/>
          <w:lang w:val="en-US"/>
        </w:rPr>
        <w:t xml:space="preserve">However, this practice </w:t>
      </w:r>
      <w:r w:rsidR="00470F79" w:rsidRPr="001145F4">
        <w:rPr>
          <w:rStyle w:val="notranslate"/>
          <w:color w:val="000000"/>
          <w:lang w:val="en-US"/>
        </w:rPr>
        <w:t xml:space="preserve">is </w:t>
      </w:r>
      <w:r w:rsidRPr="001145F4">
        <w:rPr>
          <w:rStyle w:val="notranslate"/>
          <w:color w:val="000000"/>
          <w:lang w:val="en-US"/>
        </w:rPr>
        <w:t xml:space="preserve">still </w:t>
      </w:r>
      <w:r w:rsidR="00470F79" w:rsidRPr="001145F4">
        <w:rPr>
          <w:rStyle w:val="notranslate"/>
          <w:color w:val="000000"/>
          <w:lang w:val="en-US"/>
        </w:rPr>
        <w:t>in the process of being incorporated into practice</w:t>
      </w:r>
      <w:r w:rsidRPr="001145F4">
        <w:rPr>
          <w:rStyle w:val="notranslate"/>
          <w:color w:val="000000"/>
          <w:lang w:val="en-US"/>
        </w:rPr>
        <w:t xml:space="preserve"> by many PICU</w:t>
      </w:r>
      <w:r w:rsidR="002856E7" w:rsidRPr="001145F4">
        <w:rPr>
          <w:rStyle w:val="notranslate"/>
          <w:color w:val="000000"/>
          <w:lang w:val="en-US"/>
        </w:rPr>
        <w:t>s</w:t>
      </w:r>
      <w:r w:rsidRPr="001145F4">
        <w:rPr>
          <w:rStyle w:val="notranslate"/>
          <w:color w:val="000000"/>
          <w:lang w:val="en-US"/>
        </w:rPr>
        <w:t xml:space="preserve"> across the globe.</w:t>
      </w:r>
      <w:r w:rsidR="000E646A" w:rsidRPr="001145F4">
        <w:rPr>
          <w:rStyle w:val="notranslate"/>
          <w:color w:val="000000"/>
          <w:vertAlign w:val="superscript"/>
          <w:lang w:val="en-US"/>
        </w:rPr>
        <w:t>32,33</w:t>
      </w:r>
      <w:r w:rsidR="00470F79" w:rsidRPr="001145F4">
        <w:rPr>
          <w:color w:val="000000"/>
          <w:lang w:val="en-US"/>
        </w:rPr>
        <w:t xml:space="preserve"> In general, h</w:t>
      </w:r>
      <w:r w:rsidR="00835128" w:rsidRPr="001145F4">
        <w:rPr>
          <w:color w:val="000000"/>
          <w:lang w:val="en-US"/>
        </w:rPr>
        <w:t>ealthcare</w:t>
      </w:r>
      <w:r w:rsidR="002856E7" w:rsidRPr="001145F4">
        <w:rPr>
          <w:rStyle w:val="notranslate"/>
          <w:color w:val="000000"/>
          <w:lang w:val="en-US"/>
        </w:rPr>
        <w:t xml:space="preserve"> o</w:t>
      </w:r>
      <w:r w:rsidRPr="001145F4">
        <w:rPr>
          <w:rStyle w:val="notranslate"/>
          <w:color w:val="000000"/>
          <w:lang w:val="en-US"/>
        </w:rPr>
        <w:t>r</w:t>
      </w:r>
      <w:r w:rsidR="002856E7" w:rsidRPr="001145F4">
        <w:rPr>
          <w:rStyle w:val="notranslate"/>
          <w:color w:val="000000"/>
          <w:lang w:val="en-US"/>
        </w:rPr>
        <w:t xml:space="preserve">ganizations </w:t>
      </w:r>
      <w:r w:rsidR="00372162" w:rsidRPr="001145F4">
        <w:rPr>
          <w:rStyle w:val="notranslate"/>
          <w:color w:val="000000"/>
          <w:lang w:val="en-US"/>
        </w:rPr>
        <w:t>strive</w:t>
      </w:r>
      <w:r w:rsidR="002856E7" w:rsidRPr="001145F4">
        <w:rPr>
          <w:rStyle w:val="notranslate"/>
          <w:color w:val="000000"/>
          <w:lang w:val="en-US"/>
        </w:rPr>
        <w:t xml:space="preserve"> to follow the</w:t>
      </w:r>
      <w:r w:rsidRPr="001145F4">
        <w:rPr>
          <w:rStyle w:val="notranslate"/>
          <w:color w:val="000000"/>
          <w:lang w:val="en-US"/>
        </w:rPr>
        <w:t xml:space="preserve"> principles</w:t>
      </w:r>
      <w:r w:rsidR="002856E7" w:rsidRPr="001145F4">
        <w:rPr>
          <w:rStyle w:val="notranslate"/>
          <w:color w:val="000000"/>
          <w:lang w:val="en-US"/>
        </w:rPr>
        <w:t xml:space="preserve"> of </w:t>
      </w:r>
      <w:r w:rsidR="00372162" w:rsidRPr="001145F4">
        <w:rPr>
          <w:rStyle w:val="notranslate"/>
          <w:color w:val="000000"/>
          <w:lang w:val="en-US"/>
        </w:rPr>
        <w:t>PFCC</w:t>
      </w:r>
      <w:r w:rsidR="002856E7" w:rsidRPr="001145F4">
        <w:rPr>
          <w:rStyle w:val="notranslate"/>
          <w:color w:val="000000"/>
          <w:lang w:val="en-US"/>
        </w:rPr>
        <w:t xml:space="preserve">.  The Institute of </w:t>
      </w:r>
      <w:r w:rsidRPr="001145F4">
        <w:rPr>
          <w:rStyle w:val="notranslate"/>
          <w:color w:val="000000"/>
          <w:lang w:val="en-US"/>
        </w:rPr>
        <w:t>Medicine, Institute for Healthcare Improvement</w:t>
      </w:r>
      <w:r w:rsidR="00372162" w:rsidRPr="001145F4">
        <w:rPr>
          <w:rStyle w:val="notranslate"/>
          <w:color w:val="000000"/>
          <w:lang w:val="en-US"/>
        </w:rPr>
        <w:t>,</w:t>
      </w:r>
      <w:r w:rsidRPr="001145F4">
        <w:rPr>
          <w:rStyle w:val="notranslate"/>
          <w:color w:val="000000"/>
          <w:lang w:val="en-US"/>
        </w:rPr>
        <w:t xml:space="preserve"> and </w:t>
      </w:r>
      <w:r w:rsidR="002856E7" w:rsidRPr="001145F4">
        <w:rPr>
          <w:rStyle w:val="notranslate"/>
          <w:color w:val="000000"/>
          <w:lang w:val="en-US"/>
        </w:rPr>
        <w:t xml:space="preserve">the </w:t>
      </w:r>
      <w:r w:rsidRPr="001145F4">
        <w:rPr>
          <w:lang w:val="en-US"/>
        </w:rPr>
        <w:t>American Academy of Pediatric</w:t>
      </w:r>
      <w:r w:rsidR="002856E7" w:rsidRPr="001145F4">
        <w:rPr>
          <w:lang w:val="en-US"/>
        </w:rPr>
        <w:t>s</w:t>
      </w:r>
      <w:r w:rsidRPr="001145F4">
        <w:rPr>
          <w:lang w:val="en-US"/>
        </w:rPr>
        <w:t xml:space="preserve"> </w:t>
      </w:r>
      <w:r w:rsidR="002856E7" w:rsidRPr="001145F4">
        <w:rPr>
          <w:rStyle w:val="notranslate"/>
          <w:color w:val="000000"/>
          <w:lang w:val="en-US"/>
        </w:rPr>
        <w:t xml:space="preserve">work </w:t>
      </w:r>
      <w:r w:rsidRPr="001145F4">
        <w:rPr>
          <w:rStyle w:val="notranslate"/>
          <w:color w:val="000000"/>
          <w:lang w:val="en-US"/>
        </w:rPr>
        <w:t xml:space="preserve">in conjunction with </w:t>
      </w:r>
      <w:r w:rsidR="002856E7" w:rsidRPr="001145F4">
        <w:rPr>
          <w:rStyle w:val="notranslate"/>
          <w:color w:val="000000"/>
          <w:lang w:val="en-US"/>
        </w:rPr>
        <w:t>the leadership of hospitals and other healthcare organizations</w:t>
      </w:r>
      <w:r w:rsidRPr="001145F4">
        <w:rPr>
          <w:rStyle w:val="notranslate"/>
          <w:color w:val="000000"/>
          <w:lang w:val="en-US"/>
        </w:rPr>
        <w:t xml:space="preserve"> </w:t>
      </w:r>
      <w:r w:rsidR="002856E7" w:rsidRPr="001145F4">
        <w:rPr>
          <w:rStyle w:val="notranslate"/>
          <w:color w:val="000000"/>
          <w:lang w:val="en-US"/>
        </w:rPr>
        <w:t>to facilitate the involvement of</w:t>
      </w:r>
      <w:r w:rsidRPr="001145F4">
        <w:rPr>
          <w:rStyle w:val="notranslate"/>
          <w:color w:val="000000"/>
          <w:lang w:val="en-US"/>
        </w:rPr>
        <w:t xml:space="preserve"> the patient and the family as </w:t>
      </w:r>
      <w:r w:rsidR="00470F79" w:rsidRPr="001145F4">
        <w:rPr>
          <w:rStyle w:val="notranslate"/>
          <w:color w:val="000000"/>
          <w:lang w:val="en-US"/>
        </w:rPr>
        <w:t>involved members of the team</w:t>
      </w:r>
      <w:r w:rsidR="002856E7" w:rsidRPr="001145F4">
        <w:rPr>
          <w:rStyle w:val="notranslate"/>
          <w:color w:val="000000"/>
          <w:lang w:val="en-US"/>
        </w:rPr>
        <w:t>, in order</w:t>
      </w:r>
      <w:r w:rsidRPr="001145F4">
        <w:rPr>
          <w:rStyle w:val="notranslate"/>
          <w:color w:val="000000"/>
          <w:lang w:val="en-US"/>
        </w:rPr>
        <w:t xml:space="preserve"> to advance the practice of PFCC.</w:t>
      </w:r>
      <w:r w:rsidR="000E646A" w:rsidRPr="001145F4">
        <w:rPr>
          <w:rStyle w:val="notranslate"/>
          <w:color w:val="000000"/>
          <w:vertAlign w:val="superscript"/>
          <w:lang w:val="en-US"/>
        </w:rPr>
        <w:t>29</w:t>
      </w:r>
      <w:r w:rsidR="00D807AF" w:rsidRPr="001145F4">
        <w:rPr>
          <w:rStyle w:val="notranslate"/>
          <w:color w:val="000000"/>
          <w:vertAlign w:val="superscript"/>
          <w:lang w:val="en-US"/>
        </w:rPr>
        <w:t>, 34-36</w:t>
      </w:r>
    </w:p>
    <w:p w:rsidR="001F1378" w:rsidRPr="001145F4" w:rsidRDefault="001F1378" w:rsidP="002159DB">
      <w:pPr>
        <w:pStyle w:val="NormalWeb"/>
        <w:spacing w:before="0" w:beforeAutospacing="0" w:after="0" w:afterAutospacing="0" w:line="480" w:lineRule="auto"/>
        <w:ind w:firstLine="851"/>
        <w:rPr>
          <w:color w:val="000000"/>
          <w:lang w:val="en-US"/>
        </w:rPr>
      </w:pPr>
      <w:r w:rsidRPr="001145F4">
        <w:rPr>
          <w:lang w:val="en-US"/>
        </w:rPr>
        <w:t>It is k</w:t>
      </w:r>
      <w:r w:rsidR="002856E7" w:rsidRPr="001145F4">
        <w:rPr>
          <w:lang w:val="en-US"/>
        </w:rPr>
        <w:t>nown that nursing professionals</w:t>
      </w:r>
      <w:r w:rsidRPr="001145F4">
        <w:rPr>
          <w:lang w:val="en-US"/>
        </w:rPr>
        <w:t xml:space="preserve"> often </w:t>
      </w:r>
      <w:r w:rsidR="00372162" w:rsidRPr="001145F4">
        <w:rPr>
          <w:lang w:val="en-US"/>
        </w:rPr>
        <w:t>spend the most time with the</w:t>
      </w:r>
      <w:r w:rsidRPr="001145F4">
        <w:rPr>
          <w:lang w:val="en-US"/>
        </w:rPr>
        <w:t xml:space="preserve"> </w:t>
      </w:r>
      <w:r w:rsidR="00372162" w:rsidRPr="001145F4">
        <w:rPr>
          <w:lang w:val="en-US"/>
        </w:rPr>
        <w:t xml:space="preserve">patient and </w:t>
      </w:r>
      <w:r w:rsidRPr="001145F4">
        <w:rPr>
          <w:lang w:val="en-US"/>
        </w:rPr>
        <w:t xml:space="preserve">family during </w:t>
      </w:r>
      <w:r w:rsidR="00372162" w:rsidRPr="001145F4">
        <w:rPr>
          <w:lang w:val="en-US"/>
        </w:rPr>
        <w:t>a hospital admission</w:t>
      </w:r>
      <w:r w:rsidRPr="001145F4">
        <w:rPr>
          <w:lang w:val="en-US"/>
        </w:rPr>
        <w:t xml:space="preserve">, </w:t>
      </w:r>
      <w:r w:rsidR="00372162" w:rsidRPr="001145F4">
        <w:rPr>
          <w:lang w:val="en-US"/>
        </w:rPr>
        <w:t>and thus can ensure PFCC is at</w:t>
      </w:r>
      <w:r w:rsidRPr="001145F4">
        <w:rPr>
          <w:lang w:val="en-US"/>
        </w:rPr>
        <w:t xml:space="preserve"> the center of nursing practice</w:t>
      </w:r>
      <w:r w:rsidR="00372162" w:rsidRPr="001145F4">
        <w:rPr>
          <w:lang w:val="en-US"/>
        </w:rPr>
        <w:t>.  The incorporation of PFCC into the nurse’s practice facilitates</w:t>
      </w:r>
      <w:r w:rsidRPr="001145F4">
        <w:rPr>
          <w:lang w:val="en-US"/>
        </w:rPr>
        <w:t xml:space="preserve"> </w:t>
      </w:r>
      <w:r w:rsidR="00372162" w:rsidRPr="001145F4">
        <w:rPr>
          <w:lang w:val="en-US"/>
        </w:rPr>
        <w:t>holistic and safe care. In 2003</w:t>
      </w:r>
      <w:r w:rsidRPr="001145F4">
        <w:rPr>
          <w:lang w:val="en-US"/>
        </w:rPr>
        <w:t xml:space="preserve"> the Society of Pediatric Nurses and the American Nurses Association published </w:t>
      </w:r>
      <w:r w:rsidR="00372162" w:rsidRPr="001145F4">
        <w:rPr>
          <w:i/>
          <w:lang w:val="en-US"/>
        </w:rPr>
        <w:t>Family-Centered Care: Putting It into Action: The SPN/ANA Guide to Family-Centered Care</w:t>
      </w:r>
      <w:r w:rsidR="00372162" w:rsidRPr="001145F4">
        <w:rPr>
          <w:lang w:val="en-US"/>
        </w:rPr>
        <w:t xml:space="preserve">.  The </w:t>
      </w:r>
      <w:r w:rsidR="002D55FC" w:rsidRPr="001145F4">
        <w:rPr>
          <w:lang w:val="en-US"/>
        </w:rPr>
        <w:t>handbook provides practice recommendations</w:t>
      </w:r>
      <w:r w:rsidRPr="001145F4">
        <w:rPr>
          <w:lang w:val="en-US"/>
        </w:rPr>
        <w:t xml:space="preserve"> </w:t>
      </w:r>
      <w:r w:rsidR="002D55FC" w:rsidRPr="001145F4">
        <w:rPr>
          <w:lang w:val="en-US"/>
        </w:rPr>
        <w:t>to assist with incorporating</w:t>
      </w:r>
      <w:r w:rsidRPr="001145F4">
        <w:rPr>
          <w:lang w:val="en-US"/>
        </w:rPr>
        <w:t xml:space="preserve"> </w:t>
      </w:r>
      <w:r w:rsidR="002D55FC" w:rsidRPr="001145F4">
        <w:rPr>
          <w:lang w:val="en-US"/>
        </w:rPr>
        <w:t>PFCC</w:t>
      </w:r>
      <w:r w:rsidRPr="001145F4">
        <w:rPr>
          <w:lang w:val="en-US"/>
        </w:rPr>
        <w:t xml:space="preserve"> </w:t>
      </w:r>
      <w:r w:rsidR="002D55FC" w:rsidRPr="001145F4">
        <w:rPr>
          <w:lang w:val="en-US"/>
        </w:rPr>
        <w:t>into the care of</w:t>
      </w:r>
      <w:r w:rsidRPr="001145F4">
        <w:rPr>
          <w:lang w:val="en-US"/>
        </w:rPr>
        <w:t xml:space="preserve"> all pediatric patients </w:t>
      </w:r>
      <w:r w:rsidR="002D55FC" w:rsidRPr="001145F4">
        <w:rPr>
          <w:lang w:val="en-US"/>
        </w:rPr>
        <w:t xml:space="preserve">across all settings.  The recommendations </w:t>
      </w:r>
      <w:r w:rsidRPr="001145F4">
        <w:rPr>
          <w:lang w:val="en-US"/>
        </w:rPr>
        <w:t xml:space="preserve">are based on </w:t>
      </w:r>
      <w:r w:rsidR="002D55FC" w:rsidRPr="001145F4">
        <w:rPr>
          <w:lang w:val="en-US"/>
        </w:rPr>
        <w:t>a framework that recognizes the</w:t>
      </w:r>
      <w:r w:rsidRPr="001145F4">
        <w:rPr>
          <w:lang w:val="en-US"/>
        </w:rPr>
        <w:t xml:space="preserve"> mutual beneficial partnership </w:t>
      </w:r>
      <w:r w:rsidR="002D55FC" w:rsidRPr="001145F4">
        <w:rPr>
          <w:lang w:val="en-US"/>
        </w:rPr>
        <w:t xml:space="preserve">that should exists </w:t>
      </w:r>
      <w:r w:rsidRPr="001145F4">
        <w:rPr>
          <w:lang w:val="en-US"/>
        </w:rPr>
        <w:t xml:space="preserve">between patients, families and </w:t>
      </w:r>
      <w:r w:rsidR="002D55FC" w:rsidRPr="001145F4">
        <w:rPr>
          <w:lang w:val="en-US"/>
        </w:rPr>
        <w:t xml:space="preserve">healthcare </w:t>
      </w:r>
      <w:r w:rsidRPr="001145F4">
        <w:rPr>
          <w:lang w:val="en-US"/>
        </w:rPr>
        <w:t>professionals</w:t>
      </w:r>
      <w:r w:rsidR="002D55FC" w:rsidRPr="001145F4">
        <w:rPr>
          <w:lang w:val="en-US"/>
        </w:rPr>
        <w:t xml:space="preserve"> and are organized arou</w:t>
      </w:r>
      <w:r w:rsidR="00470F79" w:rsidRPr="001145F4">
        <w:rPr>
          <w:lang w:val="en-US"/>
        </w:rPr>
        <w:t>nd the eight elements of family-</w:t>
      </w:r>
      <w:r w:rsidR="002D55FC" w:rsidRPr="001145F4">
        <w:rPr>
          <w:lang w:val="en-US"/>
        </w:rPr>
        <w:t>centered care</w:t>
      </w:r>
      <w:r w:rsidRPr="001145F4">
        <w:rPr>
          <w:rStyle w:val="notranslate"/>
          <w:lang w:val="en-US"/>
        </w:rPr>
        <w:t>.</w:t>
      </w:r>
      <w:r w:rsidR="00D807AF" w:rsidRPr="001145F4">
        <w:rPr>
          <w:rStyle w:val="apple-converted-space"/>
          <w:vertAlign w:val="superscript"/>
          <w:lang w:val="en-US"/>
        </w:rPr>
        <w:t>34,37</w:t>
      </w:r>
      <w:r w:rsidRPr="001145F4">
        <w:rPr>
          <w:rFonts w:eastAsia="Calibri"/>
          <w:lang w:val="en-US" w:eastAsia="en-US"/>
        </w:rPr>
        <w:t xml:space="preserve"> </w:t>
      </w:r>
    </w:p>
    <w:p w:rsidR="001F1378" w:rsidRPr="001145F4" w:rsidRDefault="00470F79" w:rsidP="002159DB">
      <w:pPr>
        <w:pStyle w:val="NormalWeb"/>
        <w:spacing w:before="0" w:beforeAutospacing="0" w:after="0" w:afterAutospacing="0" w:line="480" w:lineRule="auto"/>
        <w:ind w:firstLine="851"/>
        <w:rPr>
          <w:rStyle w:val="notranslate"/>
          <w:color w:val="000000"/>
          <w:vertAlign w:val="superscript"/>
          <w:lang w:val="en-US"/>
        </w:rPr>
      </w:pPr>
      <w:r w:rsidRPr="001145F4">
        <w:rPr>
          <w:rStyle w:val="notranslate"/>
          <w:color w:val="000000"/>
          <w:lang w:val="en-US"/>
        </w:rPr>
        <w:t>This practice is</w:t>
      </w:r>
      <w:r w:rsidR="001F1378" w:rsidRPr="001145F4">
        <w:rPr>
          <w:rStyle w:val="notranslate"/>
          <w:color w:val="000000"/>
          <w:lang w:val="en-US"/>
        </w:rPr>
        <w:t xml:space="preserve"> </w:t>
      </w:r>
      <w:r w:rsidRPr="001145F4">
        <w:rPr>
          <w:rStyle w:val="notranslate"/>
          <w:color w:val="000000"/>
          <w:lang w:val="en-US"/>
        </w:rPr>
        <w:t>important, as the goal</w:t>
      </w:r>
      <w:r w:rsidR="001F1378" w:rsidRPr="001145F4">
        <w:rPr>
          <w:rStyle w:val="notranslate"/>
          <w:color w:val="000000"/>
          <w:lang w:val="en-US"/>
        </w:rPr>
        <w:t xml:space="preserve"> is to promote </w:t>
      </w:r>
      <w:r w:rsidRPr="001145F4">
        <w:rPr>
          <w:rStyle w:val="notranslate"/>
          <w:color w:val="000000"/>
          <w:lang w:val="en-US"/>
        </w:rPr>
        <w:t xml:space="preserve">the </w:t>
      </w:r>
      <w:r w:rsidR="001F1378" w:rsidRPr="001145F4">
        <w:rPr>
          <w:rStyle w:val="notranslate"/>
          <w:color w:val="000000"/>
          <w:lang w:val="en-US"/>
        </w:rPr>
        <w:t>health and well-being of children and famil</w:t>
      </w:r>
      <w:r w:rsidRPr="001145F4">
        <w:rPr>
          <w:rStyle w:val="notranslate"/>
          <w:color w:val="000000"/>
          <w:lang w:val="en-US"/>
        </w:rPr>
        <w:t>ies in difficult times, such as</w:t>
      </w:r>
      <w:r w:rsidR="001F1378" w:rsidRPr="001145F4">
        <w:rPr>
          <w:rStyle w:val="notranslate"/>
          <w:color w:val="000000"/>
          <w:lang w:val="en-US"/>
        </w:rPr>
        <w:t xml:space="preserve"> during </w:t>
      </w:r>
      <w:r w:rsidRPr="001145F4">
        <w:rPr>
          <w:rStyle w:val="notranslate"/>
          <w:color w:val="000000"/>
          <w:lang w:val="en-US"/>
        </w:rPr>
        <w:t xml:space="preserve">an </w:t>
      </w:r>
      <w:r w:rsidR="001F1378" w:rsidRPr="001145F4">
        <w:rPr>
          <w:rStyle w:val="notranslate"/>
          <w:color w:val="000000"/>
          <w:lang w:val="en-US"/>
        </w:rPr>
        <w:t>intensive care</w:t>
      </w:r>
      <w:r w:rsidRPr="001145F4">
        <w:rPr>
          <w:rStyle w:val="notranslate"/>
          <w:color w:val="000000"/>
          <w:lang w:val="en-US"/>
        </w:rPr>
        <w:t xml:space="preserve"> admission.  In addition</w:t>
      </w:r>
      <w:r w:rsidR="001F1378" w:rsidRPr="001145F4">
        <w:rPr>
          <w:rStyle w:val="notranslate"/>
          <w:color w:val="000000"/>
          <w:lang w:val="en-US"/>
        </w:rPr>
        <w:t>,</w:t>
      </w:r>
      <w:r w:rsidRPr="001145F4">
        <w:rPr>
          <w:rStyle w:val="notranslate"/>
          <w:color w:val="000000"/>
          <w:lang w:val="en-US"/>
        </w:rPr>
        <w:t xml:space="preserve"> when implemented effectively, PFCC will</w:t>
      </w:r>
      <w:r w:rsidR="001F1378" w:rsidRPr="001145F4">
        <w:rPr>
          <w:rStyle w:val="notranslate"/>
          <w:color w:val="000000"/>
          <w:lang w:val="en-US"/>
        </w:rPr>
        <w:t xml:space="preserve"> improve recovery and </w:t>
      </w:r>
      <w:r w:rsidRPr="001145F4">
        <w:rPr>
          <w:rStyle w:val="notranslate"/>
          <w:color w:val="000000"/>
          <w:lang w:val="en-US"/>
        </w:rPr>
        <w:t xml:space="preserve">patient and family </w:t>
      </w:r>
      <w:r w:rsidR="001F1378" w:rsidRPr="001145F4">
        <w:rPr>
          <w:rStyle w:val="notranslate"/>
          <w:color w:val="000000"/>
          <w:lang w:val="en-US"/>
        </w:rPr>
        <w:t>satisfaction.</w:t>
      </w:r>
      <w:r w:rsidR="00D807AF" w:rsidRPr="001145F4">
        <w:rPr>
          <w:rStyle w:val="notranslate"/>
          <w:color w:val="000000"/>
          <w:vertAlign w:val="superscript"/>
          <w:lang w:val="en-US"/>
        </w:rPr>
        <w:t>38</w:t>
      </w:r>
    </w:p>
    <w:p w:rsidR="001F1378" w:rsidRPr="001145F4" w:rsidRDefault="001F1378" w:rsidP="002159DB">
      <w:pPr>
        <w:pStyle w:val="NormalWeb"/>
        <w:spacing w:before="0" w:beforeAutospacing="0" w:after="0" w:afterAutospacing="0" w:line="480" w:lineRule="auto"/>
        <w:rPr>
          <w:color w:val="000000"/>
          <w:lang w:val="en-US"/>
        </w:rPr>
      </w:pPr>
      <w:r w:rsidRPr="001145F4">
        <w:rPr>
          <w:rStyle w:val="notranslate"/>
          <w:color w:val="000000"/>
          <w:lang w:val="en-US"/>
        </w:rPr>
        <w:t xml:space="preserve">The </w:t>
      </w:r>
      <w:r w:rsidR="00470F79" w:rsidRPr="001145F4">
        <w:rPr>
          <w:rStyle w:val="notranslate"/>
          <w:color w:val="000000"/>
          <w:lang w:val="en-US"/>
        </w:rPr>
        <w:t>PFCC</w:t>
      </w:r>
      <w:r w:rsidRPr="001145F4">
        <w:rPr>
          <w:rStyle w:val="notranslate"/>
          <w:color w:val="000000"/>
          <w:lang w:val="en-US"/>
        </w:rPr>
        <w:t xml:space="preserve"> approach is focused on </w:t>
      </w:r>
      <w:r w:rsidR="00470F79" w:rsidRPr="001145F4">
        <w:rPr>
          <w:rStyle w:val="notranslate"/>
          <w:color w:val="000000"/>
          <w:lang w:val="en-US"/>
        </w:rPr>
        <w:t>respect for cultural values,</w:t>
      </w:r>
      <w:r w:rsidRPr="001145F4">
        <w:rPr>
          <w:rStyle w:val="notranslate"/>
          <w:color w:val="000000"/>
          <w:lang w:val="en-US"/>
        </w:rPr>
        <w:t xml:space="preserve"> </w:t>
      </w:r>
      <w:r w:rsidR="00470F79" w:rsidRPr="001145F4">
        <w:rPr>
          <w:rStyle w:val="notranslate"/>
          <w:color w:val="000000"/>
          <w:lang w:val="en-US"/>
        </w:rPr>
        <w:t>acknowledging the previous experiences of</w:t>
      </w:r>
      <w:r w:rsidRPr="001145F4">
        <w:rPr>
          <w:rStyle w:val="notranslate"/>
          <w:color w:val="000000"/>
          <w:lang w:val="en-US"/>
        </w:rPr>
        <w:t xml:space="preserve"> each individual, emphasizing attitudes of partnerships, </w:t>
      </w:r>
      <w:r w:rsidR="00470F79" w:rsidRPr="001145F4">
        <w:rPr>
          <w:rStyle w:val="notranslate"/>
          <w:color w:val="000000"/>
          <w:lang w:val="en-US"/>
        </w:rPr>
        <w:t xml:space="preserve">encouraging </w:t>
      </w:r>
      <w:r w:rsidRPr="001145F4">
        <w:rPr>
          <w:rStyle w:val="notranslate"/>
          <w:color w:val="000000"/>
          <w:lang w:val="en-US"/>
        </w:rPr>
        <w:t>shared decision-making</w:t>
      </w:r>
      <w:r w:rsidR="00470F79" w:rsidRPr="001145F4">
        <w:rPr>
          <w:rStyle w:val="notranslate"/>
          <w:color w:val="000000"/>
          <w:lang w:val="en-US"/>
        </w:rPr>
        <w:t>,</w:t>
      </w:r>
      <w:r w:rsidRPr="001145F4">
        <w:rPr>
          <w:rStyle w:val="notranslate"/>
          <w:color w:val="000000"/>
          <w:lang w:val="en-US"/>
        </w:rPr>
        <w:t xml:space="preserve"> and </w:t>
      </w:r>
      <w:r w:rsidR="00470F79" w:rsidRPr="001145F4">
        <w:rPr>
          <w:rStyle w:val="notranslate"/>
          <w:color w:val="000000"/>
          <w:lang w:val="en-US"/>
        </w:rPr>
        <w:t>recognition of the</w:t>
      </w:r>
      <w:r w:rsidRPr="001145F4">
        <w:rPr>
          <w:rStyle w:val="notranslate"/>
          <w:color w:val="000000"/>
          <w:lang w:val="en-US"/>
        </w:rPr>
        <w:t xml:space="preserve"> roles and strengths of each family member</w:t>
      </w:r>
      <w:r w:rsidR="00470F79" w:rsidRPr="001145F4">
        <w:rPr>
          <w:rStyle w:val="notranslate"/>
          <w:color w:val="000000"/>
          <w:lang w:val="en-US"/>
        </w:rPr>
        <w:t xml:space="preserve">.  When consistently implemented, PFCC </w:t>
      </w:r>
      <w:r w:rsidRPr="001145F4">
        <w:rPr>
          <w:rStyle w:val="notranslate"/>
          <w:color w:val="000000"/>
          <w:lang w:val="en-US"/>
        </w:rPr>
        <w:t xml:space="preserve">can </w:t>
      </w:r>
      <w:r w:rsidR="00470F79" w:rsidRPr="001145F4">
        <w:rPr>
          <w:rStyle w:val="notranslate"/>
          <w:color w:val="000000"/>
          <w:lang w:val="en-US"/>
        </w:rPr>
        <w:t>facilitate</w:t>
      </w:r>
      <w:r w:rsidRPr="001145F4">
        <w:rPr>
          <w:rStyle w:val="notranslate"/>
          <w:color w:val="000000"/>
          <w:lang w:val="en-US"/>
        </w:rPr>
        <w:t xml:space="preserve"> increasing competence of children and young adults in taking responsibility for their own health.</w:t>
      </w:r>
      <w:r w:rsidR="00D807AF" w:rsidRPr="001145F4">
        <w:rPr>
          <w:rStyle w:val="notranslate"/>
          <w:color w:val="000000"/>
          <w:vertAlign w:val="superscript"/>
          <w:lang w:val="en-US"/>
        </w:rPr>
        <w:t>38</w:t>
      </w:r>
      <w:r w:rsidRPr="001145F4">
        <w:rPr>
          <w:rStyle w:val="apple-converted-space"/>
          <w:color w:val="000000"/>
          <w:lang w:val="en-US"/>
        </w:rPr>
        <w:t> </w:t>
      </w:r>
      <w:r w:rsidRPr="001145F4">
        <w:rPr>
          <w:color w:val="000000"/>
          <w:lang w:val="en-US"/>
        </w:rPr>
        <w:t> </w:t>
      </w:r>
    </w:p>
    <w:p w:rsidR="00D91EA7" w:rsidRPr="001145F4" w:rsidRDefault="00D91EA7" w:rsidP="002159DB">
      <w:pPr>
        <w:spacing w:after="0" w:line="480" w:lineRule="auto"/>
        <w:rPr>
          <w:rFonts w:ascii="Times New Roman" w:hAnsi="Times New Roman" w:cs="Times New Roman"/>
          <w:b/>
          <w:sz w:val="24"/>
          <w:szCs w:val="24"/>
        </w:rPr>
      </w:pPr>
      <w:r w:rsidRPr="001145F4">
        <w:rPr>
          <w:rFonts w:ascii="Times New Roman" w:hAnsi="Times New Roman" w:cs="Times New Roman"/>
          <w:b/>
          <w:sz w:val="24"/>
          <w:szCs w:val="24"/>
        </w:rPr>
        <w:t>Patient Safety Promotion in the PICU:</w:t>
      </w:r>
      <w:r w:rsidRPr="001145F4">
        <w:rPr>
          <w:rStyle w:val="notranslate"/>
          <w:rFonts w:ascii="Times New Roman" w:hAnsi="Times New Roman" w:cs="Times New Roman"/>
          <w:b/>
          <w:bCs/>
          <w:color w:val="000000"/>
          <w:sz w:val="24"/>
          <w:szCs w:val="24"/>
        </w:rPr>
        <w:t xml:space="preserve"> Strategies Used</w:t>
      </w:r>
    </w:p>
    <w:p w:rsidR="001F1378" w:rsidRPr="001145F4" w:rsidRDefault="00D91EA7" w:rsidP="002159DB">
      <w:pPr>
        <w:pStyle w:val="NormalWeb"/>
        <w:spacing w:before="0" w:beforeAutospacing="0" w:after="0" w:afterAutospacing="0" w:line="480" w:lineRule="auto"/>
        <w:ind w:firstLine="851"/>
        <w:rPr>
          <w:rFonts w:eastAsia="Calibri"/>
          <w:lang w:val="en-US" w:eastAsia="en-US"/>
        </w:rPr>
      </w:pPr>
      <w:r w:rsidRPr="001145F4">
        <w:rPr>
          <w:rStyle w:val="notranslate"/>
          <w:color w:val="000000"/>
          <w:lang w:val="en-US"/>
        </w:rPr>
        <w:t>Beginning in 2007, t</w:t>
      </w:r>
      <w:r w:rsidR="001F1378" w:rsidRPr="001145F4">
        <w:rPr>
          <w:rStyle w:val="notranslate"/>
          <w:color w:val="000000"/>
          <w:lang w:val="en-US"/>
        </w:rPr>
        <w:t>he National Patient Safety Found</w:t>
      </w:r>
      <w:r w:rsidR="00470F79" w:rsidRPr="001145F4">
        <w:rPr>
          <w:rStyle w:val="notranslate"/>
          <w:color w:val="000000"/>
          <w:lang w:val="en-US"/>
        </w:rPr>
        <w:t xml:space="preserve">ation and The Joint Commission </w:t>
      </w:r>
      <w:r w:rsidRPr="001145F4">
        <w:rPr>
          <w:rStyle w:val="notranslate"/>
          <w:color w:val="000000"/>
          <w:lang w:val="en-US"/>
        </w:rPr>
        <w:t xml:space="preserve">began encouraging </w:t>
      </w:r>
      <w:r w:rsidR="001F1378" w:rsidRPr="001145F4">
        <w:rPr>
          <w:rStyle w:val="notranslate"/>
          <w:color w:val="000000"/>
          <w:lang w:val="en-US"/>
        </w:rPr>
        <w:t>health</w:t>
      </w:r>
      <w:r w:rsidRPr="001145F4">
        <w:rPr>
          <w:rStyle w:val="notranslate"/>
          <w:color w:val="000000"/>
          <w:lang w:val="en-US"/>
        </w:rPr>
        <w:t>care organiza</w:t>
      </w:r>
      <w:r w:rsidR="001F1378" w:rsidRPr="001145F4">
        <w:rPr>
          <w:rStyle w:val="notranslate"/>
          <w:color w:val="000000"/>
          <w:lang w:val="en-US"/>
        </w:rPr>
        <w:t xml:space="preserve">tions </w:t>
      </w:r>
      <w:r w:rsidR="00470F79" w:rsidRPr="001145F4">
        <w:rPr>
          <w:rStyle w:val="notranslate"/>
          <w:color w:val="000000"/>
          <w:lang w:val="en-US"/>
        </w:rPr>
        <w:t xml:space="preserve">to adopt guidelines </w:t>
      </w:r>
      <w:r w:rsidRPr="001145F4">
        <w:rPr>
          <w:rStyle w:val="notranslate"/>
          <w:color w:val="000000"/>
          <w:lang w:val="en-US"/>
        </w:rPr>
        <w:t>promoting</w:t>
      </w:r>
      <w:r w:rsidR="001F1378" w:rsidRPr="001145F4">
        <w:rPr>
          <w:rStyle w:val="notranslate"/>
          <w:color w:val="000000"/>
          <w:lang w:val="en-US"/>
        </w:rPr>
        <w:t xml:space="preserve"> interdisciplinary work and collaboration in order to </w:t>
      </w:r>
      <w:r w:rsidRPr="001145F4">
        <w:rPr>
          <w:rStyle w:val="notranslate"/>
          <w:color w:val="000000"/>
          <w:lang w:val="en-US"/>
        </w:rPr>
        <w:t>improve</w:t>
      </w:r>
      <w:r w:rsidR="001F1378" w:rsidRPr="001145F4">
        <w:rPr>
          <w:rStyle w:val="notranslate"/>
          <w:color w:val="000000"/>
          <w:lang w:val="en-US"/>
        </w:rPr>
        <w:t xml:space="preserve"> patient safety and </w:t>
      </w:r>
      <w:r w:rsidRPr="001145F4">
        <w:rPr>
          <w:rStyle w:val="notranslate"/>
          <w:color w:val="000000"/>
          <w:lang w:val="en-US"/>
        </w:rPr>
        <w:t>care quality.  A significant component of this strategy</w:t>
      </w:r>
      <w:r w:rsidR="00835128" w:rsidRPr="001145F4">
        <w:rPr>
          <w:rStyle w:val="notranslate"/>
          <w:color w:val="000000"/>
          <w:lang w:val="en-US"/>
        </w:rPr>
        <w:t xml:space="preserve"> promoted</w:t>
      </w:r>
      <w:r w:rsidR="001F1378" w:rsidRPr="001145F4">
        <w:rPr>
          <w:rStyle w:val="notranslate"/>
          <w:color w:val="000000"/>
          <w:lang w:val="en-US"/>
        </w:rPr>
        <w:t xml:space="preserve"> the development of a </w:t>
      </w:r>
      <w:r w:rsidR="00835128" w:rsidRPr="001145F4">
        <w:rPr>
          <w:rStyle w:val="notranslate"/>
          <w:color w:val="000000"/>
          <w:lang w:val="en-US"/>
        </w:rPr>
        <w:t xml:space="preserve">culture of </w:t>
      </w:r>
      <w:r w:rsidR="001F1378" w:rsidRPr="001145F4">
        <w:rPr>
          <w:rStyle w:val="notranslate"/>
          <w:color w:val="000000"/>
          <w:lang w:val="en-US"/>
        </w:rPr>
        <w:t xml:space="preserve">safety </w:t>
      </w:r>
      <w:r w:rsidR="00835128" w:rsidRPr="001145F4">
        <w:rPr>
          <w:rStyle w:val="notranslate"/>
          <w:color w:val="000000"/>
          <w:lang w:val="en-US"/>
        </w:rPr>
        <w:t xml:space="preserve">within the hospital, </w:t>
      </w:r>
      <w:r w:rsidR="001F1378" w:rsidRPr="001145F4">
        <w:rPr>
          <w:rStyle w:val="notranslate"/>
          <w:color w:val="000000"/>
          <w:lang w:val="en-US"/>
        </w:rPr>
        <w:t>especially</w:t>
      </w:r>
      <w:r w:rsidR="00835128" w:rsidRPr="001145F4">
        <w:rPr>
          <w:rStyle w:val="notranslate"/>
          <w:color w:val="000000"/>
          <w:lang w:val="en-US"/>
        </w:rPr>
        <w:t xml:space="preserve"> within the</w:t>
      </w:r>
      <w:r w:rsidR="001F1378" w:rsidRPr="001145F4">
        <w:rPr>
          <w:rStyle w:val="notranslate"/>
          <w:color w:val="000000"/>
          <w:lang w:val="en-US"/>
        </w:rPr>
        <w:t xml:space="preserve"> PICU.</w:t>
      </w:r>
      <w:r w:rsidR="00D807AF" w:rsidRPr="001145F4">
        <w:rPr>
          <w:rStyle w:val="notranslate"/>
          <w:vertAlign w:val="superscript"/>
          <w:lang w:val="en-US"/>
        </w:rPr>
        <w:t>39-41</w:t>
      </w:r>
    </w:p>
    <w:p w:rsidR="001F1378" w:rsidRPr="001145F4" w:rsidRDefault="001F1378" w:rsidP="002159DB">
      <w:pPr>
        <w:pStyle w:val="NormalWeb"/>
        <w:spacing w:before="0" w:beforeAutospacing="0" w:after="0" w:afterAutospacing="0" w:line="480" w:lineRule="auto"/>
        <w:ind w:firstLine="851"/>
        <w:rPr>
          <w:color w:val="000000"/>
          <w:lang w:val="en-US"/>
        </w:rPr>
      </w:pPr>
      <w:r w:rsidRPr="001145F4">
        <w:rPr>
          <w:rStyle w:val="notranslate"/>
          <w:color w:val="000000"/>
          <w:lang w:val="en-US"/>
        </w:rPr>
        <w:t xml:space="preserve">Additionally, a campaign </w:t>
      </w:r>
      <w:r w:rsidR="00E020B2" w:rsidRPr="001145F4">
        <w:rPr>
          <w:rStyle w:val="notranslate"/>
          <w:color w:val="000000"/>
          <w:lang w:val="en-US"/>
        </w:rPr>
        <w:t>developed by t</w:t>
      </w:r>
      <w:r w:rsidRPr="001145F4">
        <w:rPr>
          <w:rStyle w:val="notranslate"/>
          <w:color w:val="000000"/>
          <w:lang w:val="en-US"/>
        </w:rPr>
        <w:t xml:space="preserve">he World Health Organization called "Patients for Patient Safety" </w:t>
      </w:r>
      <w:r w:rsidR="00835128" w:rsidRPr="001145F4">
        <w:rPr>
          <w:rStyle w:val="notranslate"/>
          <w:color w:val="000000"/>
          <w:lang w:val="en-US"/>
        </w:rPr>
        <w:t>detailed</w:t>
      </w:r>
      <w:r w:rsidRPr="001145F4">
        <w:rPr>
          <w:rStyle w:val="notranslate"/>
          <w:color w:val="000000"/>
          <w:lang w:val="en-US"/>
        </w:rPr>
        <w:t xml:space="preserve"> the importance of </w:t>
      </w:r>
      <w:r w:rsidR="00835128" w:rsidRPr="001145F4">
        <w:rPr>
          <w:rStyle w:val="notranslate"/>
          <w:color w:val="000000"/>
          <w:lang w:val="en-US"/>
        </w:rPr>
        <w:t xml:space="preserve">each </w:t>
      </w:r>
      <w:r w:rsidRPr="001145F4">
        <w:rPr>
          <w:rStyle w:val="notranslate"/>
          <w:color w:val="000000"/>
          <w:lang w:val="en-US"/>
        </w:rPr>
        <w:t>patient’s participatio</w:t>
      </w:r>
      <w:r w:rsidR="00835128" w:rsidRPr="001145F4">
        <w:rPr>
          <w:rStyle w:val="notranslate"/>
          <w:color w:val="000000"/>
          <w:lang w:val="en-US"/>
        </w:rPr>
        <w:t xml:space="preserve">n in promoting their own safety.  Key to this campaign is </w:t>
      </w:r>
      <w:r w:rsidRPr="001145F4">
        <w:rPr>
          <w:rStyle w:val="notranslate"/>
          <w:color w:val="000000"/>
          <w:lang w:val="en-US"/>
        </w:rPr>
        <w:t xml:space="preserve">the assumption that when the patient </w:t>
      </w:r>
      <w:r w:rsidR="00835128" w:rsidRPr="001145F4">
        <w:rPr>
          <w:rStyle w:val="notranslate"/>
          <w:color w:val="000000"/>
          <w:lang w:val="en-US"/>
        </w:rPr>
        <w:t>participa</w:t>
      </w:r>
      <w:r w:rsidRPr="001145F4">
        <w:rPr>
          <w:rStyle w:val="notranslate"/>
          <w:color w:val="000000"/>
          <w:lang w:val="en-US"/>
        </w:rPr>
        <w:t>t</w:t>
      </w:r>
      <w:r w:rsidR="00835128" w:rsidRPr="001145F4">
        <w:rPr>
          <w:rStyle w:val="notranslate"/>
          <w:color w:val="000000"/>
          <w:lang w:val="en-US"/>
        </w:rPr>
        <w:t>es</w:t>
      </w:r>
      <w:r w:rsidRPr="001145F4">
        <w:rPr>
          <w:rStyle w:val="notranslate"/>
          <w:color w:val="000000"/>
          <w:lang w:val="en-US"/>
        </w:rPr>
        <w:t xml:space="preserve"> in the process of care through collaborative practice and pat</w:t>
      </w:r>
      <w:r w:rsidR="00835128" w:rsidRPr="001145F4">
        <w:rPr>
          <w:rStyle w:val="notranslate"/>
          <w:color w:val="000000"/>
          <w:lang w:val="en-US"/>
        </w:rPr>
        <w:t>ient-centered care, they become</w:t>
      </w:r>
      <w:r w:rsidRPr="001145F4">
        <w:rPr>
          <w:rStyle w:val="notranslate"/>
          <w:color w:val="000000"/>
          <w:lang w:val="en-US"/>
        </w:rPr>
        <w:t xml:space="preserve"> able to promote their own safety.</w:t>
      </w:r>
      <w:r w:rsidRPr="001145F4">
        <w:rPr>
          <w:rStyle w:val="notranslate"/>
          <w:color w:val="000000"/>
          <w:vertAlign w:val="superscript"/>
          <w:lang w:val="en-US"/>
        </w:rPr>
        <w:t>4</w:t>
      </w:r>
      <w:r w:rsidR="00D807AF" w:rsidRPr="001145F4">
        <w:rPr>
          <w:rStyle w:val="notranslate"/>
          <w:color w:val="000000"/>
          <w:vertAlign w:val="superscript"/>
          <w:lang w:val="en-US"/>
        </w:rPr>
        <w:t>2,43</w:t>
      </w:r>
      <w:r w:rsidRPr="001145F4">
        <w:rPr>
          <w:rStyle w:val="apple-converted-space"/>
          <w:color w:val="000000"/>
          <w:lang w:val="en-US"/>
        </w:rPr>
        <w:t> </w:t>
      </w:r>
      <w:r w:rsidRPr="001145F4">
        <w:rPr>
          <w:rStyle w:val="notranslate"/>
          <w:color w:val="000000"/>
          <w:lang w:val="en-US"/>
        </w:rPr>
        <w:t xml:space="preserve">However, many factors hinder such participation, especially in health systems in which patient autonomy </w:t>
      </w:r>
      <w:r w:rsidR="00E020B2" w:rsidRPr="001145F4">
        <w:rPr>
          <w:rStyle w:val="notranslate"/>
          <w:color w:val="000000"/>
          <w:lang w:val="en-US"/>
        </w:rPr>
        <w:t xml:space="preserve">is culturally </w:t>
      </w:r>
      <w:r w:rsidRPr="001145F4">
        <w:rPr>
          <w:rStyle w:val="notranslate"/>
          <w:color w:val="000000"/>
          <w:lang w:val="en-US"/>
        </w:rPr>
        <w:t>opposed</w:t>
      </w:r>
      <w:r w:rsidR="00835128" w:rsidRPr="001145F4">
        <w:rPr>
          <w:rStyle w:val="notranslate"/>
          <w:color w:val="000000"/>
          <w:lang w:val="en-US"/>
        </w:rPr>
        <w:t>, due</w:t>
      </w:r>
      <w:r w:rsidRPr="001145F4">
        <w:rPr>
          <w:rStyle w:val="notranslate"/>
          <w:color w:val="000000"/>
          <w:lang w:val="en-US"/>
        </w:rPr>
        <w:t xml:space="preserve"> to a paternalistic attitude and resistance of the healthcare professional </w:t>
      </w:r>
      <w:r w:rsidR="00E020B2" w:rsidRPr="001145F4">
        <w:rPr>
          <w:rStyle w:val="notranslate"/>
          <w:color w:val="000000"/>
          <w:lang w:val="en-US"/>
        </w:rPr>
        <w:t xml:space="preserve">to shared decision making. An additional challenge related to </w:t>
      </w:r>
      <w:r w:rsidRPr="001145F4">
        <w:rPr>
          <w:rStyle w:val="notranslate"/>
          <w:color w:val="000000"/>
          <w:lang w:val="en-US"/>
        </w:rPr>
        <w:t>pediatric patient</w:t>
      </w:r>
      <w:r w:rsidR="00E020B2" w:rsidRPr="001145F4">
        <w:rPr>
          <w:rStyle w:val="notranslate"/>
          <w:color w:val="000000"/>
          <w:lang w:val="en-US"/>
        </w:rPr>
        <w:t>s may be promoting</w:t>
      </w:r>
      <w:r w:rsidRPr="001145F4">
        <w:rPr>
          <w:rStyle w:val="notranslate"/>
          <w:color w:val="000000"/>
          <w:lang w:val="en-US"/>
        </w:rPr>
        <w:t xml:space="preserve"> respect for </w:t>
      </w:r>
      <w:r w:rsidR="00E020B2" w:rsidRPr="001145F4">
        <w:rPr>
          <w:rStyle w:val="notranslate"/>
          <w:color w:val="000000"/>
          <w:lang w:val="en-US"/>
        </w:rPr>
        <w:t>the child’s autonomy and involving the child in care and decision-making as appropriate</w:t>
      </w:r>
      <w:r w:rsidRPr="001145F4">
        <w:rPr>
          <w:rStyle w:val="notranslate"/>
          <w:color w:val="000000"/>
          <w:lang w:val="en-US"/>
        </w:rPr>
        <w:t>.</w:t>
      </w:r>
      <w:r w:rsidR="00D807AF" w:rsidRPr="001145F4">
        <w:rPr>
          <w:rStyle w:val="notranslate"/>
          <w:color w:val="000000"/>
          <w:vertAlign w:val="superscript"/>
          <w:lang w:val="en-US"/>
        </w:rPr>
        <w:t>44,45</w:t>
      </w:r>
    </w:p>
    <w:p w:rsidR="002914F2" w:rsidRPr="001145F4" w:rsidRDefault="001F1378" w:rsidP="002159DB">
      <w:pPr>
        <w:pStyle w:val="NormalWeb"/>
        <w:spacing w:before="0" w:beforeAutospacing="0" w:after="0" w:afterAutospacing="0" w:line="480" w:lineRule="auto"/>
        <w:ind w:firstLine="851"/>
        <w:rPr>
          <w:rStyle w:val="notranslate"/>
          <w:color w:val="000000"/>
          <w:lang w:val="en-US"/>
        </w:rPr>
      </w:pPr>
      <w:r w:rsidRPr="001145F4">
        <w:rPr>
          <w:rStyle w:val="notranslate"/>
          <w:color w:val="000000"/>
          <w:lang w:val="en-US"/>
        </w:rPr>
        <w:t xml:space="preserve">This difficulty can be understood, because care must be </w:t>
      </w:r>
      <w:r w:rsidR="00E020B2" w:rsidRPr="001145F4">
        <w:rPr>
          <w:rStyle w:val="notranslate"/>
          <w:color w:val="000000"/>
          <w:lang w:val="en-US"/>
        </w:rPr>
        <w:t>individualized</w:t>
      </w:r>
      <w:r w:rsidRPr="001145F4">
        <w:rPr>
          <w:rStyle w:val="notranslate"/>
          <w:color w:val="000000"/>
          <w:lang w:val="en-US"/>
        </w:rPr>
        <w:t xml:space="preserve"> based on </w:t>
      </w:r>
      <w:r w:rsidR="00E020B2" w:rsidRPr="001145F4">
        <w:rPr>
          <w:rStyle w:val="notranslate"/>
          <w:color w:val="000000"/>
          <w:lang w:val="en-US"/>
        </w:rPr>
        <w:t xml:space="preserve">the </w:t>
      </w:r>
      <w:r w:rsidRPr="001145F4">
        <w:rPr>
          <w:rStyle w:val="notranslate"/>
          <w:color w:val="000000"/>
          <w:lang w:val="en-US"/>
        </w:rPr>
        <w:t>patient and family's specific needs.</w:t>
      </w:r>
      <w:r w:rsidRPr="001145F4">
        <w:rPr>
          <w:rStyle w:val="apple-converted-space"/>
          <w:color w:val="000000"/>
          <w:lang w:val="en-US"/>
        </w:rPr>
        <w:t> </w:t>
      </w:r>
      <w:r w:rsidRPr="001145F4">
        <w:rPr>
          <w:rStyle w:val="notranslate"/>
          <w:color w:val="000000"/>
          <w:lang w:val="en-US"/>
        </w:rPr>
        <w:t xml:space="preserve">Some strategies proposed by PFCC </w:t>
      </w:r>
      <w:r w:rsidR="004D4D50" w:rsidRPr="001145F4">
        <w:rPr>
          <w:rStyle w:val="notranslate"/>
          <w:color w:val="000000"/>
          <w:lang w:val="en-US"/>
        </w:rPr>
        <w:t xml:space="preserve">proponents </w:t>
      </w:r>
      <w:r w:rsidRPr="001145F4">
        <w:rPr>
          <w:rStyle w:val="notranslate"/>
          <w:color w:val="000000"/>
          <w:lang w:val="en-US"/>
        </w:rPr>
        <w:t xml:space="preserve">in order to overcome this situation </w:t>
      </w:r>
      <w:r w:rsidR="00E020B2" w:rsidRPr="001145F4">
        <w:rPr>
          <w:rStyle w:val="notranslate"/>
          <w:color w:val="000000"/>
          <w:lang w:val="en-US"/>
        </w:rPr>
        <w:t>a</w:t>
      </w:r>
      <w:r w:rsidRPr="001145F4">
        <w:rPr>
          <w:rStyle w:val="notranslate"/>
          <w:color w:val="000000"/>
          <w:lang w:val="en-US"/>
        </w:rPr>
        <w:t>re related to the involvement of the patient an</w:t>
      </w:r>
      <w:r w:rsidR="00E020B2" w:rsidRPr="001145F4">
        <w:rPr>
          <w:rStyle w:val="notranslate"/>
          <w:color w:val="000000"/>
          <w:lang w:val="en-US"/>
        </w:rPr>
        <w:t>d family, emphasizing that they</w:t>
      </w:r>
      <w:r w:rsidRPr="001145F4">
        <w:rPr>
          <w:rStyle w:val="notranslate"/>
          <w:color w:val="000000"/>
          <w:lang w:val="en-US"/>
        </w:rPr>
        <w:t xml:space="preserve"> should be encouraged to participate as allies in patient safety, </w:t>
      </w:r>
      <w:r w:rsidR="004D4D50" w:rsidRPr="001145F4">
        <w:rPr>
          <w:rStyle w:val="notranslate"/>
          <w:color w:val="000000"/>
          <w:lang w:val="en-US"/>
        </w:rPr>
        <w:t>which will reduce</w:t>
      </w:r>
      <w:r w:rsidRPr="001145F4">
        <w:rPr>
          <w:rStyle w:val="notranslate"/>
          <w:color w:val="000000"/>
          <w:lang w:val="en-US"/>
        </w:rPr>
        <w:t xml:space="preserve"> the stress and anxiety</w:t>
      </w:r>
      <w:r w:rsidR="00E020B2" w:rsidRPr="001145F4">
        <w:rPr>
          <w:rStyle w:val="notranslate"/>
          <w:color w:val="000000"/>
          <w:lang w:val="en-US"/>
        </w:rPr>
        <w:t xml:space="preserve"> of children and improving the family’s</w:t>
      </w:r>
      <w:r w:rsidRPr="001145F4">
        <w:rPr>
          <w:rStyle w:val="notranslate"/>
          <w:color w:val="000000"/>
          <w:lang w:val="en-US"/>
        </w:rPr>
        <w:t xml:space="preserve"> satisfaction with care.</w:t>
      </w:r>
      <w:r w:rsidR="00D807AF" w:rsidRPr="001145F4">
        <w:rPr>
          <w:rStyle w:val="notranslate"/>
          <w:color w:val="000000"/>
          <w:vertAlign w:val="superscript"/>
          <w:lang w:val="en-US"/>
        </w:rPr>
        <w:t xml:space="preserve"> 34,35,46</w:t>
      </w:r>
      <w:r w:rsidRPr="001145F4">
        <w:rPr>
          <w:rStyle w:val="apple-converted-space"/>
          <w:color w:val="000000"/>
          <w:lang w:val="en-US"/>
        </w:rPr>
        <w:t> </w:t>
      </w:r>
      <w:r w:rsidRPr="001145F4">
        <w:rPr>
          <w:rStyle w:val="notranslate"/>
          <w:color w:val="000000"/>
          <w:lang w:val="en-US"/>
        </w:rPr>
        <w:t xml:space="preserve"> Studies suggest </w:t>
      </w:r>
      <w:r w:rsidR="00E020B2" w:rsidRPr="001145F4">
        <w:rPr>
          <w:rStyle w:val="notranslate"/>
          <w:color w:val="000000"/>
          <w:lang w:val="en-US"/>
        </w:rPr>
        <w:t>additional</w:t>
      </w:r>
      <w:r w:rsidRPr="001145F4">
        <w:rPr>
          <w:rStyle w:val="notranslate"/>
          <w:color w:val="000000"/>
          <w:lang w:val="en-US"/>
        </w:rPr>
        <w:t xml:space="preserve"> ways to promote child and family-centered care such as:</w:t>
      </w:r>
    </w:p>
    <w:p w:rsidR="002914F2" w:rsidRPr="001145F4" w:rsidRDefault="004D4D50" w:rsidP="002159DB">
      <w:pPr>
        <w:pStyle w:val="NormalWeb"/>
        <w:numPr>
          <w:ilvl w:val="0"/>
          <w:numId w:val="8"/>
        </w:numPr>
        <w:spacing w:before="0" w:beforeAutospacing="0" w:after="0" w:afterAutospacing="0" w:line="480" w:lineRule="auto"/>
        <w:rPr>
          <w:rStyle w:val="notranslate"/>
          <w:color w:val="000000"/>
          <w:lang w:val="en-US"/>
        </w:rPr>
      </w:pPr>
      <w:r w:rsidRPr="001145F4">
        <w:rPr>
          <w:rStyle w:val="notranslate"/>
          <w:color w:val="000000"/>
          <w:lang w:val="en-US"/>
        </w:rPr>
        <w:t>Promote</w:t>
      </w:r>
      <w:r w:rsidR="001F1378" w:rsidRPr="001145F4">
        <w:rPr>
          <w:rStyle w:val="notranslate"/>
          <w:color w:val="000000"/>
          <w:lang w:val="en-US"/>
        </w:rPr>
        <w:t xml:space="preserve"> information </w:t>
      </w:r>
      <w:r w:rsidRPr="001145F4">
        <w:rPr>
          <w:rStyle w:val="notranslate"/>
          <w:color w:val="000000"/>
          <w:lang w:val="en-US"/>
        </w:rPr>
        <w:t xml:space="preserve">sharing </w:t>
      </w:r>
      <w:r w:rsidR="001F1378" w:rsidRPr="001145F4">
        <w:rPr>
          <w:rStyle w:val="notranslate"/>
          <w:color w:val="000000"/>
          <w:lang w:val="en-US"/>
        </w:rPr>
        <w:t>and effective communication between families and professionals.</w:t>
      </w:r>
      <w:r w:rsidR="00D807AF" w:rsidRPr="001145F4">
        <w:rPr>
          <w:rStyle w:val="notranslate"/>
          <w:color w:val="000000"/>
          <w:vertAlign w:val="superscript"/>
          <w:lang w:val="en-US"/>
        </w:rPr>
        <w:t xml:space="preserve"> 47-51</w:t>
      </w:r>
    </w:p>
    <w:p w:rsidR="002914F2" w:rsidRPr="001145F4" w:rsidRDefault="004D4D50" w:rsidP="002159DB">
      <w:pPr>
        <w:pStyle w:val="NormalWeb"/>
        <w:numPr>
          <w:ilvl w:val="0"/>
          <w:numId w:val="8"/>
        </w:numPr>
        <w:spacing w:before="0" w:beforeAutospacing="0" w:after="0" w:afterAutospacing="0" w:line="480" w:lineRule="auto"/>
        <w:rPr>
          <w:color w:val="000000"/>
          <w:lang w:val="en-US"/>
        </w:rPr>
      </w:pPr>
      <w:r w:rsidRPr="001145F4">
        <w:rPr>
          <w:rStyle w:val="notranslate"/>
          <w:color w:val="000000"/>
          <w:lang w:val="en-US"/>
        </w:rPr>
        <w:t>Include</w:t>
      </w:r>
      <w:r w:rsidR="001F1378" w:rsidRPr="001145F4">
        <w:rPr>
          <w:rStyle w:val="notranslate"/>
          <w:color w:val="000000"/>
          <w:lang w:val="en-US"/>
        </w:rPr>
        <w:t xml:space="preserve"> patients and families in </w:t>
      </w:r>
      <w:r w:rsidR="002914F2" w:rsidRPr="001145F4">
        <w:rPr>
          <w:rStyle w:val="notranslate"/>
          <w:color w:val="000000"/>
          <w:lang w:val="en-US"/>
        </w:rPr>
        <w:t xml:space="preserve">interdisciplinary </w:t>
      </w:r>
      <w:r w:rsidR="001F1378" w:rsidRPr="001145F4">
        <w:rPr>
          <w:rStyle w:val="notranslate"/>
          <w:color w:val="000000"/>
          <w:lang w:val="en-US"/>
        </w:rPr>
        <w:t xml:space="preserve">discussions </w:t>
      </w:r>
      <w:r w:rsidR="002914F2" w:rsidRPr="001145F4">
        <w:rPr>
          <w:rStyle w:val="notranslate"/>
          <w:color w:val="000000"/>
          <w:lang w:val="en-US"/>
        </w:rPr>
        <w:t xml:space="preserve">at the </w:t>
      </w:r>
      <w:r w:rsidR="001F1378" w:rsidRPr="001145F4">
        <w:rPr>
          <w:rStyle w:val="notranslate"/>
          <w:color w:val="000000"/>
          <w:lang w:val="en-US"/>
        </w:rPr>
        <w:t>bedside</w:t>
      </w:r>
      <w:r w:rsidR="002914F2" w:rsidRPr="001145F4">
        <w:rPr>
          <w:rStyle w:val="notranslate"/>
          <w:color w:val="000000"/>
          <w:lang w:val="en-US"/>
        </w:rPr>
        <w:t>, such as patient care rounds</w:t>
      </w:r>
      <w:r w:rsidR="001F1378" w:rsidRPr="001145F4">
        <w:rPr>
          <w:rStyle w:val="apple-converted-space"/>
          <w:color w:val="000000"/>
          <w:lang w:val="en-US"/>
        </w:rPr>
        <w:t>.</w:t>
      </w:r>
      <w:r w:rsidR="001F1378" w:rsidRPr="001145F4">
        <w:rPr>
          <w:rStyle w:val="notranslate"/>
          <w:color w:val="000000"/>
          <w:vertAlign w:val="superscript"/>
          <w:lang w:val="en-US"/>
        </w:rPr>
        <w:t xml:space="preserve"> </w:t>
      </w:r>
      <w:r w:rsidR="00D807AF" w:rsidRPr="001145F4">
        <w:rPr>
          <w:rStyle w:val="notranslate"/>
          <w:color w:val="000000"/>
          <w:vertAlign w:val="superscript"/>
          <w:lang w:val="en-US"/>
        </w:rPr>
        <w:t>47-51</w:t>
      </w:r>
    </w:p>
    <w:p w:rsidR="002914F2" w:rsidRPr="001145F4" w:rsidRDefault="002914F2" w:rsidP="002159DB">
      <w:pPr>
        <w:pStyle w:val="NormalWeb"/>
        <w:numPr>
          <w:ilvl w:val="0"/>
          <w:numId w:val="8"/>
        </w:numPr>
        <w:spacing w:before="0" w:beforeAutospacing="0" w:after="0" w:afterAutospacing="0" w:line="480" w:lineRule="auto"/>
        <w:rPr>
          <w:color w:val="000000"/>
          <w:lang w:val="en-US"/>
        </w:rPr>
      </w:pPr>
      <w:r w:rsidRPr="001145F4">
        <w:rPr>
          <w:rStyle w:val="notranslate"/>
          <w:color w:val="000000"/>
          <w:lang w:val="en-US"/>
        </w:rPr>
        <w:t>Us</w:t>
      </w:r>
      <w:r w:rsidR="004D4D50" w:rsidRPr="001145F4">
        <w:rPr>
          <w:rStyle w:val="notranslate"/>
          <w:color w:val="000000"/>
          <w:lang w:val="en-US"/>
        </w:rPr>
        <w:t>e</w:t>
      </w:r>
      <w:r w:rsidR="001F1378" w:rsidRPr="001145F4">
        <w:rPr>
          <w:rStyle w:val="notranslate"/>
          <w:color w:val="000000"/>
          <w:lang w:val="en-US"/>
        </w:rPr>
        <w:t xml:space="preserve"> </w:t>
      </w:r>
      <w:r w:rsidR="004D4D50" w:rsidRPr="001145F4">
        <w:rPr>
          <w:rStyle w:val="notranslate"/>
          <w:color w:val="000000"/>
          <w:lang w:val="en-US"/>
        </w:rPr>
        <w:t>tools or checklists that promoting</w:t>
      </w:r>
      <w:r w:rsidR="001F1378" w:rsidRPr="001145F4">
        <w:rPr>
          <w:rStyle w:val="notranslate"/>
          <w:color w:val="000000"/>
          <w:lang w:val="en-US"/>
        </w:rPr>
        <w:t xml:space="preserve"> safer care </w:t>
      </w:r>
      <w:r w:rsidRPr="001145F4">
        <w:rPr>
          <w:rStyle w:val="notranslate"/>
          <w:color w:val="000000"/>
          <w:lang w:val="en-US"/>
        </w:rPr>
        <w:t>which</w:t>
      </w:r>
      <w:r w:rsidR="004D4D50" w:rsidRPr="001145F4">
        <w:rPr>
          <w:rStyle w:val="notranslate"/>
          <w:color w:val="000000"/>
          <w:lang w:val="en-US"/>
        </w:rPr>
        <w:t xml:space="preserve"> also</w:t>
      </w:r>
      <w:r w:rsidRPr="001145F4">
        <w:rPr>
          <w:rStyle w:val="notranslate"/>
          <w:color w:val="000000"/>
          <w:lang w:val="en-US"/>
        </w:rPr>
        <w:t xml:space="preserve"> foster</w:t>
      </w:r>
      <w:r w:rsidR="001F1378" w:rsidRPr="001145F4">
        <w:rPr>
          <w:rStyle w:val="notranslate"/>
          <w:color w:val="000000"/>
          <w:lang w:val="en-US"/>
        </w:rPr>
        <w:t xml:space="preserve"> parental involvement in the care of their child.</w:t>
      </w:r>
      <w:r w:rsidR="00D807AF" w:rsidRPr="001145F4">
        <w:rPr>
          <w:rStyle w:val="notranslate"/>
          <w:color w:val="000000"/>
          <w:vertAlign w:val="superscript"/>
          <w:lang w:val="en-US"/>
        </w:rPr>
        <w:t>47,52</w:t>
      </w:r>
    </w:p>
    <w:p w:rsidR="002914F2" w:rsidRPr="001145F4" w:rsidRDefault="002914F2" w:rsidP="002159DB">
      <w:pPr>
        <w:pStyle w:val="NormalWeb"/>
        <w:numPr>
          <w:ilvl w:val="0"/>
          <w:numId w:val="8"/>
        </w:numPr>
        <w:spacing w:before="0" w:beforeAutospacing="0" w:after="0" w:afterAutospacing="0" w:line="480" w:lineRule="auto"/>
        <w:rPr>
          <w:rStyle w:val="notranslate"/>
          <w:color w:val="000000"/>
          <w:lang w:val="en-US"/>
        </w:rPr>
      </w:pPr>
      <w:r w:rsidRPr="001145F4">
        <w:rPr>
          <w:color w:val="000000"/>
          <w:lang w:val="en-US"/>
        </w:rPr>
        <w:t>P</w:t>
      </w:r>
      <w:r w:rsidR="004D4D50" w:rsidRPr="001145F4">
        <w:rPr>
          <w:rStyle w:val="notranslate"/>
          <w:color w:val="000000"/>
          <w:lang w:val="en-US"/>
        </w:rPr>
        <w:t>rovide</w:t>
      </w:r>
      <w:r w:rsidR="001F1378" w:rsidRPr="001145F4">
        <w:rPr>
          <w:rStyle w:val="notranslate"/>
          <w:color w:val="000000"/>
          <w:lang w:val="en-US"/>
        </w:rPr>
        <w:t xml:space="preserve"> famil</w:t>
      </w:r>
      <w:r w:rsidR="004D4D50" w:rsidRPr="001145F4">
        <w:rPr>
          <w:rStyle w:val="notranslate"/>
          <w:color w:val="000000"/>
          <w:lang w:val="en-US"/>
        </w:rPr>
        <w:t>y assistance to ensure the family’s</w:t>
      </w:r>
      <w:r w:rsidRPr="001145F4">
        <w:rPr>
          <w:rStyle w:val="notranslate"/>
          <w:color w:val="000000"/>
          <w:lang w:val="en-US"/>
        </w:rPr>
        <w:t xml:space="preserve"> </w:t>
      </w:r>
      <w:r w:rsidR="001F1378" w:rsidRPr="001145F4">
        <w:rPr>
          <w:rStyle w:val="notranslate"/>
          <w:color w:val="000000"/>
          <w:lang w:val="en-US"/>
        </w:rPr>
        <w:t>physical needs such as accommodat</w:t>
      </w:r>
      <w:r w:rsidRPr="001145F4">
        <w:rPr>
          <w:rStyle w:val="notranslate"/>
          <w:color w:val="000000"/>
          <w:lang w:val="en-US"/>
        </w:rPr>
        <w:t>ion, food and hospital expenses are met.  This</w:t>
      </w:r>
      <w:r w:rsidR="001F1378" w:rsidRPr="001145F4">
        <w:rPr>
          <w:rStyle w:val="notranslate"/>
          <w:color w:val="000000"/>
          <w:lang w:val="en-US"/>
        </w:rPr>
        <w:t xml:space="preserve"> can reduce the stress of parents while </w:t>
      </w:r>
      <w:r w:rsidRPr="001145F4">
        <w:rPr>
          <w:rStyle w:val="notranslate"/>
          <w:color w:val="000000"/>
          <w:lang w:val="en-US"/>
        </w:rPr>
        <w:t>their child remains</w:t>
      </w:r>
      <w:r w:rsidR="001F1378" w:rsidRPr="001145F4">
        <w:rPr>
          <w:rStyle w:val="notranslate"/>
          <w:color w:val="000000"/>
          <w:lang w:val="en-US"/>
        </w:rPr>
        <w:t xml:space="preserve"> in the PICU</w:t>
      </w:r>
      <w:r w:rsidR="001F1378" w:rsidRPr="001145F4">
        <w:rPr>
          <w:rStyle w:val="apple-converted-space"/>
          <w:color w:val="000000"/>
          <w:lang w:val="en-US"/>
        </w:rPr>
        <w:t>.</w:t>
      </w:r>
      <w:r w:rsidR="00D807AF" w:rsidRPr="001145F4">
        <w:rPr>
          <w:rStyle w:val="notranslate"/>
          <w:color w:val="000000"/>
          <w:vertAlign w:val="superscript"/>
          <w:lang w:val="en-US"/>
        </w:rPr>
        <w:t>53</w:t>
      </w:r>
    </w:p>
    <w:p w:rsidR="002914F2" w:rsidRPr="001145F4" w:rsidRDefault="004D4D50" w:rsidP="002159DB">
      <w:pPr>
        <w:pStyle w:val="NormalWeb"/>
        <w:numPr>
          <w:ilvl w:val="0"/>
          <w:numId w:val="8"/>
        </w:numPr>
        <w:spacing w:before="0" w:beforeAutospacing="0" w:after="0" w:afterAutospacing="0" w:line="480" w:lineRule="auto"/>
        <w:rPr>
          <w:color w:val="000000"/>
          <w:lang w:val="en-US"/>
        </w:rPr>
      </w:pPr>
      <w:r w:rsidRPr="001145F4">
        <w:rPr>
          <w:rStyle w:val="notranslate"/>
          <w:color w:val="000000"/>
          <w:lang w:val="en-US"/>
        </w:rPr>
        <w:t>Provide</w:t>
      </w:r>
      <w:r w:rsidR="001F1378" w:rsidRPr="001145F4">
        <w:rPr>
          <w:rStyle w:val="notranslate"/>
          <w:color w:val="000000"/>
          <w:lang w:val="en-US"/>
        </w:rPr>
        <w:t xml:space="preserve"> family assistance </w:t>
      </w:r>
      <w:r w:rsidR="002914F2" w:rsidRPr="001145F4">
        <w:rPr>
          <w:rStyle w:val="notranslate"/>
          <w:color w:val="000000"/>
          <w:lang w:val="en-US"/>
        </w:rPr>
        <w:t>to ensure the</w:t>
      </w:r>
      <w:r w:rsidR="001F1378" w:rsidRPr="001145F4">
        <w:rPr>
          <w:rStyle w:val="notranslate"/>
          <w:color w:val="000000"/>
          <w:lang w:val="en-US"/>
        </w:rPr>
        <w:t xml:space="preserve"> </w:t>
      </w:r>
      <w:r w:rsidR="001F1378" w:rsidRPr="001145F4">
        <w:rPr>
          <w:lang w:val="en-US"/>
        </w:rPr>
        <w:t xml:space="preserve">biological, psychological, social and spiritual </w:t>
      </w:r>
      <w:r w:rsidR="002914F2" w:rsidRPr="001145F4">
        <w:rPr>
          <w:lang w:val="en-US"/>
        </w:rPr>
        <w:t>needs</w:t>
      </w:r>
      <w:r w:rsidR="001F1378" w:rsidRPr="001145F4">
        <w:rPr>
          <w:lang w:val="en-US"/>
        </w:rPr>
        <w:t xml:space="preserve"> of </w:t>
      </w:r>
      <w:r w:rsidRPr="001145F4">
        <w:rPr>
          <w:lang w:val="en-US"/>
        </w:rPr>
        <w:t xml:space="preserve">the </w:t>
      </w:r>
      <w:r w:rsidR="001F1378" w:rsidRPr="001145F4">
        <w:rPr>
          <w:lang w:val="en-US"/>
        </w:rPr>
        <w:t>child and family</w:t>
      </w:r>
      <w:r w:rsidR="002914F2" w:rsidRPr="001145F4">
        <w:rPr>
          <w:lang w:val="en-US"/>
        </w:rPr>
        <w:t xml:space="preserve"> are met</w:t>
      </w:r>
      <w:r w:rsidR="001F1378" w:rsidRPr="001145F4">
        <w:rPr>
          <w:lang w:val="en-US"/>
        </w:rPr>
        <w:t>.</w:t>
      </w:r>
      <w:r w:rsidR="00D807AF" w:rsidRPr="001145F4">
        <w:rPr>
          <w:vertAlign w:val="superscript"/>
          <w:lang w:val="en-US"/>
        </w:rPr>
        <w:t>54</w:t>
      </w:r>
    </w:p>
    <w:p w:rsidR="004D4D50" w:rsidRPr="001145F4" w:rsidRDefault="002914F2" w:rsidP="002159DB">
      <w:pPr>
        <w:pStyle w:val="NormalWeb"/>
        <w:numPr>
          <w:ilvl w:val="0"/>
          <w:numId w:val="8"/>
        </w:numPr>
        <w:spacing w:before="0" w:beforeAutospacing="0" w:after="0" w:afterAutospacing="0" w:line="480" w:lineRule="auto"/>
        <w:rPr>
          <w:rStyle w:val="notranslate"/>
          <w:color w:val="000000"/>
          <w:lang w:val="en-US"/>
        </w:rPr>
      </w:pPr>
      <w:r w:rsidRPr="001145F4">
        <w:rPr>
          <w:lang w:val="en-US"/>
        </w:rPr>
        <w:t>Create a C</w:t>
      </w:r>
      <w:r w:rsidR="001F1378" w:rsidRPr="001145F4">
        <w:rPr>
          <w:lang w:val="en-US"/>
        </w:rPr>
        <w:t>ommission</w:t>
      </w:r>
      <w:r w:rsidRPr="001145F4">
        <w:rPr>
          <w:lang w:val="en-US"/>
        </w:rPr>
        <w:t xml:space="preserve"> or Advisory Committee related to PFCC</w:t>
      </w:r>
      <w:r w:rsidR="001F1378" w:rsidRPr="001145F4">
        <w:rPr>
          <w:lang w:val="en-US"/>
        </w:rPr>
        <w:t xml:space="preserve"> and appoint </w:t>
      </w:r>
      <w:r w:rsidRPr="001145F4">
        <w:rPr>
          <w:lang w:val="en-US"/>
        </w:rPr>
        <w:t xml:space="preserve">family members as </w:t>
      </w:r>
      <w:r w:rsidR="001F1378" w:rsidRPr="001145F4">
        <w:rPr>
          <w:lang w:val="en-US"/>
        </w:rPr>
        <w:t xml:space="preserve">leaders </w:t>
      </w:r>
      <w:r w:rsidRPr="001145F4">
        <w:rPr>
          <w:lang w:val="en-US"/>
        </w:rPr>
        <w:t xml:space="preserve">who are </w:t>
      </w:r>
      <w:r w:rsidR="001F1378" w:rsidRPr="001145F4">
        <w:rPr>
          <w:lang w:val="en-US"/>
        </w:rPr>
        <w:t>able to participat</w:t>
      </w:r>
      <w:r w:rsidRPr="001145F4">
        <w:rPr>
          <w:lang w:val="en-US"/>
        </w:rPr>
        <w:t>e effectively in the work of the Commission or Committee</w:t>
      </w:r>
      <w:r w:rsidRPr="001145F4">
        <w:rPr>
          <w:color w:val="343434"/>
          <w:lang w:val="en-US"/>
        </w:rPr>
        <w:t>.</w:t>
      </w:r>
      <w:r w:rsidR="001F1378" w:rsidRPr="001145F4">
        <w:rPr>
          <w:rStyle w:val="notranslate"/>
          <w:lang w:val="en-US"/>
        </w:rPr>
        <w:t xml:space="preserve"> </w:t>
      </w:r>
      <w:r w:rsidRPr="001145F4">
        <w:rPr>
          <w:rStyle w:val="notranslate"/>
          <w:lang w:val="en-US"/>
        </w:rPr>
        <w:t xml:space="preserve"> These individuals </w:t>
      </w:r>
      <w:r w:rsidR="001F1378" w:rsidRPr="001145F4">
        <w:rPr>
          <w:rStyle w:val="notranslate"/>
          <w:color w:val="000000"/>
          <w:lang w:val="en-US"/>
        </w:rPr>
        <w:t xml:space="preserve">may </w:t>
      </w:r>
      <w:r w:rsidRPr="001145F4">
        <w:rPr>
          <w:rStyle w:val="notranslate"/>
          <w:color w:val="000000"/>
          <w:lang w:val="en-US"/>
        </w:rPr>
        <w:t>also serve o</w:t>
      </w:r>
      <w:r w:rsidR="001F1378" w:rsidRPr="001145F4">
        <w:rPr>
          <w:rStyle w:val="notranslate"/>
          <w:color w:val="000000"/>
          <w:lang w:val="en-US"/>
        </w:rPr>
        <w:t xml:space="preserve">n </w:t>
      </w:r>
      <w:r w:rsidRPr="001145F4">
        <w:rPr>
          <w:rStyle w:val="notranslate"/>
          <w:color w:val="000000"/>
          <w:lang w:val="en-US"/>
        </w:rPr>
        <w:t>sub</w:t>
      </w:r>
      <w:r w:rsidR="001F1378" w:rsidRPr="001145F4">
        <w:rPr>
          <w:rStyle w:val="notranslate"/>
          <w:color w:val="000000"/>
          <w:lang w:val="en-US"/>
        </w:rPr>
        <w:t xml:space="preserve">committees and working groups dealing </w:t>
      </w:r>
      <w:r w:rsidRPr="001145F4">
        <w:rPr>
          <w:rStyle w:val="notranslate"/>
          <w:color w:val="000000"/>
          <w:lang w:val="en-US"/>
        </w:rPr>
        <w:t xml:space="preserve">with </w:t>
      </w:r>
      <w:r w:rsidR="001F1378" w:rsidRPr="001145F4">
        <w:rPr>
          <w:rStyle w:val="notranslate"/>
          <w:color w:val="000000"/>
          <w:lang w:val="en-US"/>
        </w:rPr>
        <w:t xml:space="preserve">operational issues such as </w:t>
      </w:r>
      <w:r w:rsidRPr="001145F4">
        <w:rPr>
          <w:rStyle w:val="notranslate"/>
          <w:color w:val="000000"/>
          <w:lang w:val="en-US"/>
        </w:rPr>
        <w:t xml:space="preserve">how to involve families in planning their child’s </w:t>
      </w:r>
      <w:r w:rsidR="001F1378" w:rsidRPr="001145F4">
        <w:rPr>
          <w:rStyle w:val="notranslate"/>
          <w:color w:val="000000"/>
          <w:lang w:val="en-US"/>
        </w:rPr>
        <w:t>health care and assistance in</w:t>
      </w:r>
      <w:r w:rsidR="004D4D50" w:rsidRPr="001145F4">
        <w:rPr>
          <w:rStyle w:val="notranslate"/>
          <w:color w:val="000000"/>
          <w:lang w:val="en-US"/>
        </w:rPr>
        <w:t xml:space="preserve"> ways to provide support to other patient</w:t>
      </w:r>
      <w:r w:rsidR="001F1378" w:rsidRPr="001145F4">
        <w:rPr>
          <w:rStyle w:val="notranslate"/>
          <w:color w:val="000000"/>
          <w:lang w:val="en-US"/>
        </w:rPr>
        <w:t xml:space="preserve"> and family programs.</w:t>
      </w:r>
      <w:r w:rsidR="00D807AF" w:rsidRPr="001145F4">
        <w:rPr>
          <w:rStyle w:val="notranslate"/>
          <w:color w:val="000000"/>
          <w:vertAlign w:val="superscript"/>
          <w:lang w:val="en-US"/>
        </w:rPr>
        <w:t>34,35,46,55</w:t>
      </w:r>
    </w:p>
    <w:p w:rsidR="004D4D50" w:rsidRPr="001145F4" w:rsidRDefault="001F1378" w:rsidP="002159DB">
      <w:pPr>
        <w:pStyle w:val="NormalWeb"/>
        <w:numPr>
          <w:ilvl w:val="0"/>
          <w:numId w:val="8"/>
        </w:numPr>
        <w:spacing w:before="0" w:beforeAutospacing="0" w:after="0" w:afterAutospacing="0" w:line="480" w:lineRule="auto"/>
        <w:rPr>
          <w:rStyle w:val="notranslate"/>
          <w:lang w:val="en-US"/>
        </w:rPr>
      </w:pPr>
      <w:r w:rsidRPr="001145F4">
        <w:rPr>
          <w:lang w:val="en-US"/>
        </w:rPr>
        <w:t>Provide education and support for patients, family and family-centered care team and share complete and accurate information in order to participate in care and decision making</w:t>
      </w:r>
      <w:r w:rsidRPr="001145F4">
        <w:rPr>
          <w:rStyle w:val="notranslate"/>
          <w:lang w:val="en-US"/>
        </w:rPr>
        <w:t>.</w:t>
      </w:r>
      <w:r w:rsidRPr="001145F4">
        <w:rPr>
          <w:lang w:val="en-US"/>
        </w:rPr>
        <w:t xml:space="preserve"> </w:t>
      </w:r>
      <w:r w:rsidR="00D807AF" w:rsidRPr="001145F4">
        <w:rPr>
          <w:rStyle w:val="notranslate"/>
          <w:vertAlign w:val="superscript"/>
          <w:lang w:val="en-US"/>
        </w:rPr>
        <w:t>29,55</w:t>
      </w:r>
    </w:p>
    <w:p w:rsidR="001F1378" w:rsidRPr="001145F4" w:rsidRDefault="004D4D50" w:rsidP="002159DB">
      <w:pPr>
        <w:pStyle w:val="NormalWeb"/>
        <w:numPr>
          <w:ilvl w:val="0"/>
          <w:numId w:val="8"/>
        </w:numPr>
        <w:spacing w:before="0" w:beforeAutospacing="0" w:after="0" w:afterAutospacing="0" w:line="480" w:lineRule="auto"/>
        <w:rPr>
          <w:rStyle w:val="notranslate"/>
          <w:lang w:val="en-US"/>
        </w:rPr>
      </w:pPr>
      <w:r w:rsidRPr="001145F4">
        <w:rPr>
          <w:rStyle w:val="notranslate"/>
          <w:color w:val="000000"/>
          <w:lang w:val="en-US"/>
        </w:rPr>
        <w:t>F</w:t>
      </w:r>
      <w:r w:rsidR="001F1378" w:rsidRPr="001145F4">
        <w:rPr>
          <w:rStyle w:val="notranslate"/>
          <w:color w:val="000000"/>
          <w:lang w:val="en-US"/>
        </w:rPr>
        <w:t xml:space="preserve">ollow up </w:t>
      </w:r>
      <w:r w:rsidRPr="001145F4">
        <w:rPr>
          <w:rStyle w:val="notranslate"/>
          <w:color w:val="000000"/>
          <w:lang w:val="en-US"/>
        </w:rPr>
        <w:t>with children and their families after PICU discharge in order</w:t>
      </w:r>
      <w:r w:rsidR="001F1378" w:rsidRPr="001145F4">
        <w:rPr>
          <w:rStyle w:val="notranslate"/>
          <w:color w:val="000000"/>
          <w:lang w:val="en-US"/>
        </w:rPr>
        <w:t xml:space="preserve"> to </w:t>
      </w:r>
      <w:r w:rsidRPr="001145F4">
        <w:rPr>
          <w:rStyle w:val="notranslate"/>
          <w:color w:val="000000"/>
          <w:lang w:val="en-US"/>
        </w:rPr>
        <w:t>identify unmet</w:t>
      </w:r>
      <w:r w:rsidR="001F1378" w:rsidRPr="001145F4">
        <w:rPr>
          <w:rStyle w:val="notranslate"/>
          <w:color w:val="000000"/>
          <w:lang w:val="en-US"/>
        </w:rPr>
        <w:t xml:space="preserve"> needs and evaluate care </w:t>
      </w:r>
      <w:r w:rsidRPr="001145F4">
        <w:rPr>
          <w:rStyle w:val="notranslate"/>
          <w:color w:val="000000"/>
          <w:lang w:val="en-US"/>
        </w:rPr>
        <w:t xml:space="preserve">in order </w:t>
      </w:r>
      <w:r w:rsidR="001F1378" w:rsidRPr="001145F4">
        <w:rPr>
          <w:rStyle w:val="notranslate"/>
          <w:color w:val="000000"/>
          <w:lang w:val="en-US"/>
        </w:rPr>
        <w:t xml:space="preserve">to propose </w:t>
      </w:r>
      <w:r w:rsidRPr="001145F4">
        <w:rPr>
          <w:rStyle w:val="notranslate"/>
          <w:color w:val="000000"/>
          <w:lang w:val="en-US"/>
        </w:rPr>
        <w:t xml:space="preserve">effective </w:t>
      </w:r>
      <w:r w:rsidR="001F1378" w:rsidRPr="001145F4">
        <w:rPr>
          <w:rStyle w:val="notranslate"/>
          <w:color w:val="000000"/>
          <w:lang w:val="en-US"/>
        </w:rPr>
        <w:t>improvements.</w:t>
      </w:r>
    </w:p>
    <w:p w:rsidR="001F1378" w:rsidRPr="001145F4" w:rsidRDefault="001F1378" w:rsidP="002159DB">
      <w:pPr>
        <w:pStyle w:val="NormalWeb"/>
        <w:spacing w:before="0" w:beforeAutospacing="0" w:after="0" w:afterAutospacing="0" w:line="480" w:lineRule="auto"/>
        <w:rPr>
          <w:color w:val="000000"/>
          <w:lang w:val="en-US"/>
        </w:rPr>
      </w:pPr>
      <w:r w:rsidRPr="001145F4">
        <w:rPr>
          <w:rStyle w:val="notranslate"/>
          <w:color w:val="000000"/>
          <w:lang w:val="en-US"/>
        </w:rPr>
        <w:t xml:space="preserve">Efforts to implement PFCC in </w:t>
      </w:r>
      <w:r w:rsidR="004D4D50" w:rsidRPr="001145F4">
        <w:rPr>
          <w:rStyle w:val="notranslate"/>
          <w:color w:val="000000"/>
          <w:lang w:val="en-US"/>
        </w:rPr>
        <w:t xml:space="preserve">the </w:t>
      </w:r>
      <w:r w:rsidRPr="001145F4">
        <w:rPr>
          <w:rStyle w:val="notranslate"/>
          <w:color w:val="000000"/>
          <w:lang w:val="en-US"/>
        </w:rPr>
        <w:t>PICU can also include open visitation, family presence during invasive procedures, and family conferences.</w:t>
      </w:r>
      <w:r w:rsidR="00D807AF" w:rsidRPr="001145F4">
        <w:rPr>
          <w:rStyle w:val="notranslate"/>
          <w:color w:val="000000"/>
          <w:vertAlign w:val="superscript"/>
          <w:lang w:val="en-US"/>
        </w:rPr>
        <w:t>30</w:t>
      </w:r>
    </w:p>
    <w:p w:rsidR="001F1378" w:rsidRPr="001145F4" w:rsidRDefault="001F1378" w:rsidP="00423406">
      <w:pPr>
        <w:pStyle w:val="NormalWeb"/>
        <w:spacing w:before="0" w:beforeAutospacing="0" w:after="0" w:afterAutospacing="0" w:line="480" w:lineRule="auto"/>
        <w:ind w:firstLine="720"/>
        <w:rPr>
          <w:color w:val="000000"/>
          <w:lang w:val="en-US"/>
        </w:rPr>
      </w:pPr>
      <w:r w:rsidRPr="001145F4">
        <w:rPr>
          <w:rStyle w:val="notranslate"/>
          <w:lang w:val="en-US"/>
        </w:rPr>
        <w:t xml:space="preserve">Many professionals </w:t>
      </w:r>
      <w:r w:rsidR="004D4D50" w:rsidRPr="001145F4">
        <w:rPr>
          <w:rStyle w:val="notranslate"/>
          <w:lang w:val="en-US"/>
        </w:rPr>
        <w:t>are knowledgeable about PFCC</w:t>
      </w:r>
      <w:r w:rsidRPr="001145F4">
        <w:rPr>
          <w:rStyle w:val="notranslate"/>
          <w:lang w:val="en-US"/>
        </w:rPr>
        <w:t xml:space="preserve">, however, the stress of the PICU environment and care specific </w:t>
      </w:r>
      <w:r w:rsidR="004D4D50" w:rsidRPr="001145F4">
        <w:rPr>
          <w:rStyle w:val="notranslate"/>
          <w:lang w:val="en-US"/>
        </w:rPr>
        <w:t>to seriously ill children</w:t>
      </w:r>
      <w:r w:rsidRPr="001145F4">
        <w:rPr>
          <w:rStyle w:val="notranslate"/>
          <w:lang w:val="en-US"/>
        </w:rPr>
        <w:t xml:space="preserve"> can cause </w:t>
      </w:r>
      <w:r w:rsidR="004D4D50" w:rsidRPr="001145F4">
        <w:rPr>
          <w:lang w:val="en-US"/>
        </w:rPr>
        <w:t xml:space="preserve">PFCC to become </w:t>
      </w:r>
      <w:r w:rsidRPr="001145F4">
        <w:rPr>
          <w:rStyle w:val="notranslate"/>
          <w:lang w:val="en-US"/>
        </w:rPr>
        <w:t xml:space="preserve">less </w:t>
      </w:r>
      <w:r w:rsidR="004D4D50" w:rsidRPr="001145F4">
        <w:rPr>
          <w:rStyle w:val="notranslate"/>
          <w:lang w:val="en-US"/>
        </w:rPr>
        <w:t>of a priority.  When this occurs, the benefit of PFCC is not realized and patient outcomes and parent satisfaction are negatively impacted</w:t>
      </w:r>
      <w:r w:rsidRPr="001145F4">
        <w:rPr>
          <w:rStyle w:val="notranslate"/>
          <w:lang w:val="en-US"/>
        </w:rPr>
        <w:t>.</w:t>
      </w:r>
      <w:r w:rsidR="00D807AF" w:rsidRPr="001145F4">
        <w:rPr>
          <w:rStyle w:val="notranslate"/>
          <w:vertAlign w:val="superscript"/>
          <w:lang w:val="en-US"/>
        </w:rPr>
        <w:t>48</w:t>
      </w:r>
      <w:r w:rsidRPr="001145F4">
        <w:rPr>
          <w:rStyle w:val="notranslate"/>
          <w:vertAlign w:val="superscript"/>
          <w:lang w:val="en-US"/>
        </w:rPr>
        <w:t xml:space="preserve"> </w:t>
      </w:r>
      <w:r w:rsidR="004D4D50" w:rsidRPr="001145F4">
        <w:rPr>
          <w:rStyle w:val="notranslate"/>
          <w:lang w:val="en-US"/>
        </w:rPr>
        <w:t>In this situation it is important that t</w:t>
      </w:r>
      <w:r w:rsidRPr="001145F4">
        <w:rPr>
          <w:rStyle w:val="notranslate"/>
          <w:lang w:val="en-US"/>
        </w:rPr>
        <w:t>he hea</w:t>
      </w:r>
      <w:r w:rsidR="004D4D50" w:rsidRPr="001145F4">
        <w:rPr>
          <w:rStyle w:val="notranslate"/>
          <w:lang w:val="en-US"/>
        </w:rPr>
        <w:t>lth institution</w:t>
      </w:r>
      <w:r w:rsidRPr="001145F4">
        <w:rPr>
          <w:rStyle w:val="notranslate"/>
          <w:lang w:val="en-US"/>
        </w:rPr>
        <w:t xml:space="preserve"> seek ways t</w:t>
      </w:r>
      <w:r w:rsidR="004D4D50" w:rsidRPr="001145F4">
        <w:rPr>
          <w:rStyle w:val="notranslate"/>
          <w:lang w:val="en-US"/>
        </w:rPr>
        <w:t xml:space="preserve">o assist the team in </w:t>
      </w:r>
      <w:r w:rsidR="00B01899" w:rsidRPr="001145F4">
        <w:rPr>
          <w:rStyle w:val="notranslate"/>
          <w:lang w:val="en-US"/>
        </w:rPr>
        <w:t>providing holistic</w:t>
      </w:r>
      <w:r w:rsidRPr="001145F4">
        <w:rPr>
          <w:rStyle w:val="notranslate"/>
          <w:lang w:val="en-US"/>
        </w:rPr>
        <w:t xml:space="preserve"> care focused </w:t>
      </w:r>
      <w:r w:rsidRPr="001145F4">
        <w:rPr>
          <w:rStyle w:val="notranslate"/>
          <w:color w:val="000000"/>
          <w:lang w:val="en-US"/>
        </w:rPr>
        <w:t xml:space="preserve">on the patient and family, minimizing errors of omission in </w:t>
      </w:r>
      <w:r w:rsidR="004D4D50" w:rsidRPr="001145F4">
        <w:rPr>
          <w:rStyle w:val="notranslate"/>
          <w:color w:val="000000"/>
          <w:lang w:val="en-US"/>
        </w:rPr>
        <w:t>PFCC</w:t>
      </w:r>
      <w:r w:rsidRPr="001145F4">
        <w:rPr>
          <w:rStyle w:val="notranslate"/>
          <w:color w:val="000000"/>
          <w:lang w:val="en-US"/>
        </w:rPr>
        <w:t xml:space="preserve"> and promoting </w:t>
      </w:r>
      <w:r w:rsidR="004D4D50" w:rsidRPr="001145F4">
        <w:rPr>
          <w:rStyle w:val="notranslate"/>
          <w:color w:val="000000"/>
          <w:lang w:val="en-US"/>
        </w:rPr>
        <w:t xml:space="preserve">the </w:t>
      </w:r>
      <w:r w:rsidRPr="001145F4">
        <w:rPr>
          <w:rStyle w:val="notranslate"/>
          <w:color w:val="000000"/>
          <w:lang w:val="en-US"/>
        </w:rPr>
        <w:t>child’s safety.</w:t>
      </w:r>
    </w:p>
    <w:p w:rsidR="003D1CE8" w:rsidRPr="001145F4" w:rsidRDefault="004D4D50" w:rsidP="004D5393">
      <w:pPr>
        <w:spacing w:after="0" w:line="480" w:lineRule="auto"/>
        <w:jc w:val="both"/>
        <w:rPr>
          <w:rFonts w:ascii="Times New Roman" w:hAnsi="Times New Roman" w:cs="Times New Roman"/>
          <w:b/>
          <w:sz w:val="24"/>
          <w:szCs w:val="24"/>
        </w:rPr>
      </w:pPr>
      <w:r w:rsidRPr="001145F4">
        <w:rPr>
          <w:rFonts w:ascii="Times New Roman" w:hAnsi="Times New Roman" w:cs="Times New Roman"/>
          <w:b/>
          <w:sz w:val="24"/>
          <w:szCs w:val="24"/>
        </w:rPr>
        <w:t>Patient Safety I</w:t>
      </w:r>
      <w:r w:rsidR="003D1CE8" w:rsidRPr="001145F4">
        <w:rPr>
          <w:rFonts w:ascii="Times New Roman" w:hAnsi="Times New Roman" w:cs="Times New Roman"/>
          <w:b/>
          <w:sz w:val="24"/>
          <w:szCs w:val="24"/>
        </w:rPr>
        <w:t>ssues</w:t>
      </w:r>
      <w:r w:rsidRPr="001145F4">
        <w:rPr>
          <w:rFonts w:ascii="Times New Roman" w:hAnsi="Times New Roman" w:cs="Times New Roman"/>
          <w:b/>
          <w:sz w:val="24"/>
          <w:szCs w:val="24"/>
        </w:rPr>
        <w:t xml:space="preserve"> </w:t>
      </w:r>
      <w:r w:rsidR="00A3360F" w:rsidRPr="001145F4">
        <w:rPr>
          <w:rFonts w:ascii="Times New Roman" w:hAnsi="Times New Roman" w:cs="Times New Roman"/>
          <w:b/>
          <w:sz w:val="24"/>
          <w:szCs w:val="24"/>
        </w:rPr>
        <w:t>in</w:t>
      </w:r>
      <w:r w:rsidRPr="001145F4">
        <w:rPr>
          <w:rFonts w:ascii="Times New Roman" w:hAnsi="Times New Roman" w:cs="Times New Roman"/>
          <w:b/>
          <w:sz w:val="24"/>
          <w:szCs w:val="24"/>
        </w:rPr>
        <w:t xml:space="preserve"> the PICU</w:t>
      </w:r>
      <w:r w:rsidR="003D1CE8" w:rsidRPr="001145F4">
        <w:rPr>
          <w:rFonts w:ascii="Times New Roman" w:hAnsi="Times New Roman" w:cs="Times New Roman"/>
          <w:b/>
          <w:sz w:val="24"/>
          <w:szCs w:val="24"/>
        </w:rPr>
        <w:t xml:space="preserve"> </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C</w:t>
      </w:r>
      <w:r w:rsidR="00622416" w:rsidRPr="001145F4">
        <w:rPr>
          <w:rFonts w:ascii="Times New Roman" w:hAnsi="Times New Roman" w:cs="Times New Roman"/>
          <w:sz w:val="24"/>
          <w:szCs w:val="24"/>
        </w:rPr>
        <w:t>onsidering all sources of error</w:t>
      </w:r>
      <w:r w:rsidRPr="001145F4">
        <w:rPr>
          <w:rFonts w:ascii="Times New Roman" w:hAnsi="Times New Roman" w:cs="Times New Roman"/>
          <w:sz w:val="24"/>
          <w:szCs w:val="24"/>
        </w:rPr>
        <w:t xml:space="preserve"> that may occur during </w:t>
      </w:r>
      <w:r w:rsidR="00622416" w:rsidRPr="001145F4">
        <w:rPr>
          <w:rFonts w:ascii="Times New Roman" w:hAnsi="Times New Roman" w:cs="Times New Roman"/>
          <w:sz w:val="24"/>
          <w:szCs w:val="24"/>
        </w:rPr>
        <w:t xml:space="preserve">a </w:t>
      </w:r>
      <w:r w:rsidRPr="001145F4">
        <w:rPr>
          <w:rFonts w:ascii="Times New Roman" w:hAnsi="Times New Roman" w:cs="Times New Roman"/>
          <w:sz w:val="24"/>
          <w:szCs w:val="24"/>
        </w:rPr>
        <w:t>healthcare</w:t>
      </w:r>
      <w:r w:rsidR="00622416" w:rsidRPr="001145F4">
        <w:rPr>
          <w:rFonts w:ascii="Times New Roman" w:hAnsi="Times New Roman" w:cs="Times New Roman"/>
          <w:sz w:val="24"/>
          <w:szCs w:val="24"/>
        </w:rPr>
        <w:t xml:space="preserve"> encounter</w:t>
      </w:r>
      <w:r w:rsidRPr="001145F4">
        <w:rPr>
          <w:rFonts w:ascii="Times New Roman" w:hAnsi="Times New Roman" w:cs="Times New Roman"/>
          <w:sz w:val="24"/>
          <w:szCs w:val="24"/>
        </w:rPr>
        <w:t xml:space="preserve">, medication errors (ME) are the most common and also the most frequent cause </w:t>
      </w:r>
      <w:r w:rsidR="00622416" w:rsidRPr="001145F4">
        <w:rPr>
          <w:rFonts w:ascii="Times New Roman" w:hAnsi="Times New Roman" w:cs="Times New Roman"/>
          <w:sz w:val="24"/>
          <w:szCs w:val="24"/>
        </w:rPr>
        <w:t>of adverse events (AE) and harm.</w:t>
      </w:r>
      <w:r w:rsidR="00D807AF" w:rsidRPr="001145F4">
        <w:rPr>
          <w:rFonts w:ascii="Times New Roman" w:hAnsi="Times New Roman" w:cs="Times New Roman"/>
          <w:sz w:val="24"/>
          <w:szCs w:val="24"/>
          <w:vertAlign w:val="superscript"/>
        </w:rPr>
        <w:t>56,57</w:t>
      </w:r>
      <w:r w:rsidR="00622416" w:rsidRPr="001145F4">
        <w:rPr>
          <w:rFonts w:ascii="Times New Roman" w:hAnsi="Times New Roman" w:cs="Times New Roman"/>
          <w:sz w:val="24"/>
          <w:szCs w:val="24"/>
        </w:rPr>
        <w:t xml:space="preserve">  This is concerning because in the pediatric patient medications are usually dosed based on weight</w:t>
      </w:r>
      <w:r w:rsidR="00A3360F" w:rsidRPr="001145F4">
        <w:rPr>
          <w:rFonts w:ascii="Times New Roman" w:hAnsi="Times New Roman" w:cs="Times New Roman"/>
          <w:sz w:val="24"/>
          <w:szCs w:val="24"/>
        </w:rPr>
        <w:t>; this</w:t>
      </w:r>
      <w:r w:rsidR="00622416" w:rsidRPr="001145F4">
        <w:rPr>
          <w:rFonts w:ascii="Times New Roman" w:hAnsi="Times New Roman" w:cs="Times New Roman"/>
          <w:sz w:val="24"/>
          <w:szCs w:val="24"/>
        </w:rPr>
        <w:t xml:space="preserve"> increases the opportunity for harm.</w:t>
      </w:r>
    </w:p>
    <w:p w:rsidR="003D1CE8" w:rsidRPr="001145F4" w:rsidRDefault="00A3360F" w:rsidP="00423406">
      <w:pPr>
        <w:spacing w:after="0" w:line="480" w:lineRule="auto"/>
        <w:ind w:right="-1" w:firstLine="720"/>
        <w:rPr>
          <w:rFonts w:ascii="Times New Roman" w:hAnsi="Times New Roman" w:cs="Times New Roman"/>
          <w:sz w:val="24"/>
          <w:szCs w:val="24"/>
          <w:vertAlign w:val="superscript"/>
        </w:rPr>
      </w:pPr>
      <w:r w:rsidRPr="001145F4">
        <w:rPr>
          <w:rFonts w:ascii="Times New Roman" w:hAnsi="Times New Roman" w:cs="Times New Roman"/>
          <w:sz w:val="24"/>
          <w:szCs w:val="24"/>
        </w:rPr>
        <w:t>In the past</w:t>
      </w:r>
      <w:r w:rsidR="003D1CE8" w:rsidRPr="001145F4">
        <w:rPr>
          <w:rFonts w:ascii="Times New Roman" w:hAnsi="Times New Roman" w:cs="Times New Roman"/>
          <w:sz w:val="24"/>
          <w:szCs w:val="24"/>
        </w:rPr>
        <w:t>,</w:t>
      </w:r>
      <w:r w:rsidR="00622416" w:rsidRPr="001145F4">
        <w:rPr>
          <w:rFonts w:ascii="Times New Roman" w:hAnsi="Times New Roman" w:cs="Times New Roman"/>
          <w:sz w:val="24"/>
          <w:szCs w:val="24"/>
        </w:rPr>
        <w:t xml:space="preserve"> medication errors in children we</w:t>
      </w:r>
      <w:r w:rsidR="003D1CE8" w:rsidRPr="001145F4">
        <w:rPr>
          <w:rFonts w:ascii="Times New Roman" w:hAnsi="Times New Roman" w:cs="Times New Roman"/>
          <w:sz w:val="24"/>
          <w:szCs w:val="24"/>
        </w:rPr>
        <w:t xml:space="preserve">re reported in case series or individual reports. The possibility of systematic evaluation of error rates in this population occurred only </w:t>
      </w:r>
      <w:r w:rsidR="0009648D">
        <w:rPr>
          <w:rFonts w:ascii="Times New Roman" w:hAnsi="Times New Roman" w:cs="Times New Roman"/>
          <w:sz w:val="24"/>
          <w:szCs w:val="24"/>
        </w:rPr>
        <w:t>recently,</w:t>
      </w:r>
      <w:r w:rsidR="003C590B" w:rsidRPr="001145F4">
        <w:rPr>
          <w:rFonts w:ascii="Times New Roman" w:hAnsi="Times New Roman" w:cs="Times New Roman"/>
          <w:sz w:val="24"/>
          <w:szCs w:val="24"/>
          <w:vertAlign w:val="superscript"/>
        </w:rPr>
        <w:t>58</w:t>
      </w:r>
      <w:r w:rsidR="003C590B" w:rsidRPr="001145F4">
        <w:rPr>
          <w:rFonts w:ascii="Times New Roman" w:hAnsi="Times New Roman" w:cs="Times New Roman"/>
          <w:sz w:val="24"/>
          <w:szCs w:val="24"/>
        </w:rPr>
        <w:t xml:space="preserve"> </w:t>
      </w:r>
      <w:r w:rsidR="0009648D" w:rsidRPr="001145F4">
        <w:rPr>
          <w:rFonts w:ascii="Times New Roman" w:hAnsi="Times New Roman" w:cs="Times New Roman"/>
          <w:sz w:val="24"/>
          <w:szCs w:val="24"/>
        </w:rPr>
        <w:t>however</w:t>
      </w:r>
      <w:r w:rsidR="00622416" w:rsidRPr="001145F4">
        <w:rPr>
          <w:rFonts w:ascii="Times New Roman" w:hAnsi="Times New Roman" w:cs="Times New Roman"/>
          <w:sz w:val="24"/>
          <w:szCs w:val="24"/>
        </w:rPr>
        <w:t xml:space="preserve"> t</w:t>
      </w:r>
      <w:r w:rsidR="003D1CE8" w:rsidRPr="001145F4">
        <w:rPr>
          <w:rFonts w:ascii="Times New Roman" w:hAnsi="Times New Roman" w:cs="Times New Roman"/>
          <w:sz w:val="24"/>
          <w:szCs w:val="24"/>
        </w:rPr>
        <w:t>he i</w:t>
      </w:r>
      <w:r w:rsidR="00622416" w:rsidRPr="001145F4">
        <w:rPr>
          <w:rFonts w:ascii="Times New Roman" w:hAnsi="Times New Roman" w:cs="Times New Roman"/>
          <w:sz w:val="24"/>
          <w:szCs w:val="24"/>
        </w:rPr>
        <w:t>ncidence of harm</w:t>
      </w:r>
      <w:r w:rsidR="003D1CE8" w:rsidRPr="001145F4">
        <w:rPr>
          <w:rFonts w:ascii="Times New Roman" w:hAnsi="Times New Roman" w:cs="Times New Roman"/>
          <w:sz w:val="24"/>
          <w:szCs w:val="24"/>
        </w:rPr>
        <w:t xml:space="preserve"> due to ME and AE </w:t>
      </w:r>
      <w:r w:rsidRPr="001145F4">
        <w:rPr>
          <w:rFonts w:ascii="Times New Roman" w:hAnsi="Times New Roman" w:cs="Times New Roman"/>
          <w:sz w:val="24"/>
          <w:szCs w:val="24"/>
        </w:rPr>
        <w:t>is well documented</w:t>
      </w:r>
      <w:r w:rsidR="003D1CE8" w:rsidRPr="001145F4">
        <w:rPr>
          <w:rFonts w:ascii="Times New Roman" w:hAnsi="Times New Roman" w:cs="Times New Roman"/>
          <w:sz w:val="24"/>
          <w:szCs w:val="24"/>
        </w:rPr>
        <w:t xml:space="preserve"> among h</w:t>
      </w:r>
      <w:r w:rsidR="00622416" w:rsidRPr="001145F4">
        <w:rPr>
          <w:rFonts w:ascii="Times New Roman" w:hAnsi="Times New Roman" w:cs="Times New Roman"/>
          <w:sz w:val="24"/>
          <w:szCs w:val="24"/>
        </w:rPr>
        <w:t>ospitalized patients</w:t>
      </w:r>
      <w:r w:rsidRPr="001145F4">
        <w:rPr>
          <w:rFonts w:ascii="Times New Roman" w:hAnsi="Times New Roman" w:cs="Times New Roman"/>
          <w:sz w:val="24"/>
          <w:szCs w:val="24"/>
        </w:rPr>
        <w:t xml:space="preserve"> in general</w:t>
      </w:r>
      <w:r w:rsidR="00622416" w:rsidRPr="001145F4">
        <w:rPr>
          <w:rFonts w:ascii="Times New Roman" w:hAnsi="Times New Roman" w:cs="Times New Roman"/>
          <w:sz w:val="24"/>
          <w:szCs w:val="24"/>
        </w:rPr>
        <w:t>. Research has</w:t>
      </w:r>
      <w:r w:rsidR="003D1CE8" w:rsidRPr="001145F4">
        <w:rPr>
          <w:rFonts w:ascii="Times New Roman" w:hAnsi="Times New Roman" w:cs="Times New Roman"/>
          <w:sz w:val="24"/>
          <w:szCs w:val="24"/>
        </w:rPr>
        <w:t xml:space="preserve"> shown that the potential risk for ME within the pediatric inpatient </w:t>
      </w:r>
      <w:r w:rsidR="00622416" w:rsidRPr="001145F4">
        <w:rPr>
          <w:rFonts w:ascii="Times New Roman" w:hAnsi="Times New Roman" w:cs="Times New Roman"/>
          <w:sz w:val="24"/>
          <w:szCs w:val="24"/>
        </w:rPr>
        <w:t xml:space="preserve">population </w:t>
      </w:r>
      <w:r w:rsidR="003D1CE8" w:rsidRPr="001145F4">
        <w:rPr>
          <w:rFonts w:ascii="Times New Roman" w:hAnsi="Times New Roman" w:cs="Times New Roman"/>
          <w:sz w:val="24"/>
          <w:szCs w:val="24"/>
        </w:rPr>
        <w:t>is about three times more frequent than with adults</w:t>
      </w:r>
      <w:r w:rsidR="00622416" w:rsidRPr="001145F4">
        <w:rPr>
          <w:rFonts w:ascii="Times New Roman" w:hAnsi="Times New Roman" w:cs="Times New Roman"/>
          <w:sz w:val="24"/>
          <w:szCs w:val="24"/>
        </w:rPr>
        <w:t>, and when</w:t>
      </w:r>
      <w:r w:rsidR="003D1CE8" w:rsidRPr="001145F4">
        <w:rPr>
          <w:rFonts w:ascii="Times New Roman" w:hAnsi="Times New Roman" w:cs="Times New Roman"/>
          <w:sz w:val="24"/>
          <w:szCs w:val="24"/>
        </w:rPr>
        <w:t xml:space="preserve"> ME</w:t>
      </w:r>
      <w:r w:rsidR="00622416" w:rsidRPr="001145F4">
        <w:rPr>
          <w:rFonts w:ascii="Times New Roman" w:hAnsi="Times New Roman" w:cs="Times New Roman"/>
          <w:sz w:val="24"/>
          <w:szCs w:val="24"/>
        </w:rPr>
        <w:t xml:space="preserve"> do</w:t>
      </w:r>
      <w:r w:rsidR="003D1CE8" w:rsidRPr="001145F4">
        <w:rPr>
          <w:rFonts w:ascii="Times New Roman" w:hAnsi="Times New Roman" w:cs="Times New Roman"/>
          <w:sz w:val="24"/>
          <w:szCs w:val="24"/>
        </w:rPr>
        <w:t xml:space="preserve"> occur they have a much highe</w:t>
      </w:r>
      <w:r w:rsidR="00622416" w:rsidRPr="001145F4">
        <w:rPr>
          <w:rFonts w:ascii="Times New Roman" w:hAnsi="Times New Roman" w:cs="Times New Roman"/>
          <w:sz w:val="24"/>
          <w:szCs w:val="24"/>
        </w:rPr>
        <w:t>r risk of death than d</w:t>
      </w:r>
      <w:r w:rsidR="003D1CE8" w:rsidRPr="001145F4">
        <w:rPr>
          <w:rFonts w:ascii="Times New Roman" w:hAnsi="Times New Roman" w:cs="Times New Roman"/>
          <w:sz w:val="24"/>
          <w:szCs w:val="24"/>
        </w:rPr>
        <w:t>o adults</w:t>
      </w:r>
      <w:r w:rsidR="003C590B"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w:t>
      </w:r>
      <w:r w:rsidR="00622416" w:rsidRPr="001145F4">
        <w:rPr>
          <w:rFonts w:ascii="Times New Roman" w:hAnsi="Times New Roman" w:cs="Times New Roman"/>
          <w:sz w:val="24"/>
          <w:szCs w:val="24"/>
        </w:rPr>
        <w:t xml:space="preserve"> This is in part due to the narrow margin of error for fluid or medication dosing.</w:t>
      </w:r>
      <w:r w:rsidR="003C590B" w:rsidRPr="001145F4">
        <w:rPr>
          <w:rFonts w:ascii="Times New Roman" w:hAnsi="Times New Roman" w:cs="Times New Roman"/>
          <w:sz w:val="24"/>
          <w:szCs w:val="24"/>
          <w:vertAlign w:val="superscript"/>
        </w:rPr>
        <w:t>59</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Evidence suggests that for each ME that harms an adult patient, there are 100 undetected errors. Approximately one in every 100 ME results in what is known as an adverse drug event, in which a patient is harmed or dies as a result</w:t>
      </w:r>
      <w:r w:rsidR="00622416" w:rsidRPr="001145F4">
        <w:rPr>
          <w:rFonts w:ascii="Times New Roman" w:hAnsi="Times New Roman" w:cs="Times New Roman"/>
          <w:sz w:val="24"/>
          <w:szCs w:val="24"/>
        </w:rPr>
        <w:t xml:space="preserve"> of drug administration or omission</w:t>
      </w:r>
      <w:r w:rsidRPr="001145F4">
        <w:rPr>
          <w:rFonts w:ascii="Times New Roman" w:hAnsi="Times New Roman" w:cs="Times New Roman"/>
          <w:sz w:val="24"/>
          <w:szCs w:val="24"/>
        </w:rPr>
        <w:t xml:space="preserve">. Keeping in mind how many inpatient medication orders are written each day, the number of pediatric ME in </w:t>
      </w:r>
      <w:r w:rsidR="00622416" w:rsidRPr="001145F4">
        <w:rPr>
          <w:rFonts w:ascii="Times New Roman" w:hAnsi="Times New Roman" w:cs="Times New Roman"/>
          <w:sz w:val="24"/>
          <w:szCs w:val="24"/>
        </w:rPr>
        <w:t>the PICU</w:t>
      </w:r>
      <w:r w:rsidRPr="001145F4">
        <w:rPr>
          <w:rFonts w:ascii="Times New Roman" w:hAnsi="Times New Roman" w:cs="Times New Roman"/>
          <w:sz w:val="24"/>
          <w:szCs w:val="24"/>
        </w:rPr>
        <w:t xml:space="preserve"> is likely to be surprising</w:t>
      </w:r>
      <w:r w:rsidR="007F6374"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60</w:t>
      </w:r>
      <w:r w:rsidRPr="001145F4">
        <w:rPr>
          <w:rFonts w:ascii="Times New Roman" w:hAnsi="Times New Roman" w:cs="Times New Roman"/>
          <w:sz w:val="24"/>
          <w:szCs w:val="24"/>
        </w:rPr>
        <w:t xml:space="preserve"> In </w:t>
      </w:r>
      <w:r w:rsidR="007F6374" w:rsidRPr="001145F4">
        <w:rPr>
          <w:rFonts w:ascii="Times New Roman" w:hAnsi="Times New Roman" w:cs="Times New Roman"/>
          <w:sz w:val="24"/>
          <w:szCs w:val="24"/>
        </w:rPr>
        <w:t xml:space="preserve">the </w:t>
      </w:r>
      <w:r w:rsidRPr="001145F4">
        <w:rPr>
          <w:rFonts w:ascii="Times New Roman" w:hAnsi="Times New Roman" w:cs="Times New Roman"/>
          <w:sz w:val="24"/>
          <w:szCs w:val="24"/>
        </w:rPr>
        <w:t>PICU the staff provides complex care that is high risk</w:t>
      </w:r>
      <w:r w:rsidR="007F6374" w:rsidRPr="001145F4">
        <w:rPr>
          <w:rFonts w:ascii="Times New Roman" w:hAnsi="Times New Roman" w:cs="Times New Roman"/>
          <w:sz w:val="24"/>
          <w:szCs w:val="24"/>
        </w:rPr>
        <w:t>, and involves the administration of multiple medication doses.  This p</w:t>
      </w:r>
      <w:r w:rsidRPr="001145F4">
        <w:rPr>
          <w:rFonts w:ascii="Times New Roman" w:hAnsi="Times New Roman" w:cs="Times New Roman"/>
          <w:sz w:val="24"/>
          <w:szCs w:val="24"/>
        </w:rPr>
        <w:t>resents numerous opportunities for failure or near misses</w:t>
      </w:r>
      <w:r w:rsidR="007F6374" w:rsidRPr="001145F4">
        <w:rPr>
          <w:rFonts w:ascii="Times New Roman" w:hAnsi="Times New Roman" w:cs="Times New Roman"/>
          <w:sz w:val="24"/>
          <w:szCs w:val="24"/>
        </w:rPr>
        <w:t xml:space="preserve"> related to fluids and medications.</w:t>
      </w:r>
      <w:r w:rsidRPr="001145F4">
        <w:rPr>
          <w:rFonts w:ascii="Times New Roman" w:hAnsi="Times New Roman" w:cs="Times New Roman"/>
          <w:sz w:val="24"/>
          <w:szCs w:val="24"/>
          <w:vertAlign w:val="superscript"/>
        </w:rPr>
        <w:t>6</w:t>
      </w:r>
      <w:r w:rsidR="003C590B" w:rsidRPr="001145F4">
        <w:rPr>
          <w:rFonts w:ascii="Times New Roman" w:hAnsi="Times New Roman" w:cs="Times New Roman"/>
          <w:sz w:val="24"/>
          <w:szCs w:val="24"/>
          <w:vertAlign w:val="superscript"/>
        </w:rPr>
        <w:t>1</w:t>
      </w:r>
      <w:r w:rsidRPr="001145F4">
        <w:rPr>
          <w:rFonts w:ascii="Times New Roman" w:hAnsi="Times New Roman" w:cs="Times New Roman"/>
          <w:sz w:val="24"/>
          <w:szCs w:val="24"/>
        </w:rPr>
        <w:t xml:space="preserve">          </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 xml:space="preserve">Studies have </w:t>
      </w:r>
      <w:r w:rsidR="007F6374" w:rsidRPr="001145F4">
        <w:rPr>
          <w:rFonts w:ascii="Times New Roman" w:hAnsi="Times New Roman" w:cs="Times New Roman"/>
          <w:sz w:val="24"/>
          <w:szCs w:val="24"/>
        </w:rPr>
        <w:t>also shown which</w:t>
      </w:r>
      <w:r w:rsidRPr="001145F4">
        <w:rPr>
          <w:rFonts w:ascii="Times New Roman" w:hAnsi="Times New Roman" w:cs="Times New Roman"/>
          <w:sz w:val="24"/>
          <w:szCs w:val="24"/>
        </w:rPr>
        <w:t xml:space="preserve"> children </w:t>
      </w:r>
      <w:r w:rsidR="007F6374" w:rsidRPr="001145F4">
        <w:rPr>
          <w:rFonts w:ascii="Times New Roman" w:hAnsi="Times New Roman" w:cs="Times New Roman"/>
          <w:sz w:val="24"/>
          <w:szCs w:val="24"/>
        </w:rPr>
        <w:t>are most vulnerable to ME. At risk groups include</w:t>
      </w:r>
      <w:r w:rsidRPr="001145F4">
        <w:rPr>
          <w:rFonts w:ascii="Times New Roman" w:hAnsi="Times New Roman" w:cs="Times New Roman"/>
          <w:sz w:val="24"/>
          <w:szCs w:val="24"/>
        </w:rPr>
        <w:t xml:space="preserve"> </w:t>
      </w:r>
      <w:r w:rsidR="007F6374" w:rsidRPr="001145F4">
        <w:rPr>
          <w:rFonts w:ascii="Times New Roman" w:hAnsi="Times New Roman" w:cs="Times New Roman"/>
          <w:sz w:val="24"/>
          <w:szCs w:val="24"/>
        </w:rPr>
        <w:t>children younger than two years and children admitted to the P</w:t>
      </w:r>
      <w:r w:rsidRPr="001145F4">
        <w:rPr>
          <w:rFonts w:ascii="Times New Roman" w:hAnsi="Times New Roman" w:cs="Times New Roman"/>
          <w:sz w:val="24"/>
          <w:szCs w:val="24"/>
        </w:rPr>
        <w:t>ICU</w:t>
      </w:r>
      <w:r w:rsidR="007F6374" w:rsidRPr="001145F4">
        <w:rPr>
          <w:rFonts w:ascii="Times New Roman" w:hAnsi="Times New Roman" w:cs="Times New Roman"/>
          <w:sz w:val="24"/>
          <w:szCs w:val="24"/>
        </w:rPr>
        <w:t xml:space="preserve"> or </w:t>
      </w:r>
      <w:r w:rsidRPr="001145F4">
        <w:rPr>
          <w:rFonts w:ascii="Times New Roman" w:hAnsi="Times New Roman" w:cs="Times New Roman"/>
          <w:sz w:val="24"/>
          <w:szCs w:val="24"/>
        </w:rPr>
        <w:t>neonatal</w:t>
      </w:r>
      <w:r w:rsidR="007F6374" w:rsidRPr="001145F4">
        <w:rPr>
          <w:rFonts w:ascii="Times New Roman" w:hAnsi="Times New Roman" w:cs="Times New Roman"/>
          <w:sz w:val="24"/>
          <w:szCs w:val="24"/>
        </w:rPr>
        <w:t xml:space="preserve"> ICU (NICU). NICU patients are particularly at risk due to their small size. Children seen</w:t>
      </w:r>
      <w:r w:rsidRPr="001145F4">
        <w:rPr>
          <w:rFonts w:ascii="Times New Roman" w:hAnsi="Times New Roman" w:cs="Times New Roman"/>
          <w:sz w:val="24"/>
          <w:szCs w:val="24"/>
        </w:rPr>
        <w:t xml:space="preserve"> in </w:t>
      </w:r>
      <w:r w:rsidR="007F6374" w:rsidRPr="001145F4">
        <w:rPr>
          <w:rFonts w:ascii="Times New Roman" w:hAnsi="Times New Roman" w:cs="Times New Roman"/>
          <w:sz w:val="24"/>
          <w:szCs w:val="24"/>
        </w:rPr>
        <w:t>the E</w:t>
      </w:r>
      <w:r w:rsidRPr="001145F4">
        <w:rPr>
          <w:rFonts w:ascii="Times New Roman" w:hAnsi="Times New Roman" w:cs="Times New Roman"/>
          <w:sz w:val="24"/>
          <w:szCs w:val="24"/>
        </w:rPr>
        <w:t xml:space="preserve">mergency </w:t>
      </w:r>
      <w:r w:rsidR="007F6374" w:rsidRPr="001145F4">
        <w:rPr>
          <w:rFonts w:ascii="Times New Roman" w:hAnsi="Times New Roman" w:cs="Times New Roman"/>
          <w:sz w:val="24"/>
          <w:szCs w:val="24"/>
        </w:rPr>
        <w:t>Department</w:t>
      </w:r>
      <w:r w:rsidRPr="001145F4">
        <w:rPr>
          <w:rFonts w:ascii="Times New Roman" w:hAnsi="Times New Roman" w:cs="Times New Roman"/>
          <w:sz w:val="24"/>
          <w:szCs w:val="24"/>
        </w:rPr>
        <w:t xml:space="preserve">, especially if </w:t>
      </w:r>
      <w:r w:rsidR="007F6374" w:rsidRPr="001145F4">
        <w:rPr>
          <w:rFonts w:ascii="Times New Roman" w:hAnsi="Times New Roman" w:cs="Times New Roman"/>
          <w:sz w:val="24"/>
          <w:szCs w:val="24"/>
        </w:rPr>
        <w:t xml:space="preserve">they are </w:t>
      </w:r>
      <w:r w:rsidR="00A3360F" w:rsidRPr="001145F4">
        <w:rPr>
          <w:rFonts w:ascii="Times New Roman" w:hAnsi="Times New Roman" w:cs="Times New Roman"/>
          <w:sz w:val="24"/>
          <w:szCs w:val="24"/>
        </w:rPr>
        <w:t>seriously ill</w:t>
      </w:r>
      <w:r w:rsidRPr="001145F4">
        <w:rPr>
          <w:rFonts w:ascii="Times New Roman" w:hAnsi="Times New Roman" w:cs="Times New Roman"/>
          <w:sz w:val="24"/>
          <w:szCs w:val="24"/>
        </w:rPr>
        <w:t xml:space="preserve"> </w:t>
      </w:r>
      <w:r w:rsidR="00A3360F" w:rsidRPr="001145F4">
        <w:rPr>
          <w:rFonts w:ascii="Times New Roman" w:hAnsi="Times New Roman" w:cs="Times New Roman"/>
          <w:sz w:val="24"/>
          <w:szCs w:val="24"/>
        </w:rPr>
        <w:t>or</w:t>
      </w:r>
      <w:r w:rsidR="007F6374" w:rsidRPr="001145F4">
        <w:rPr>
          <w:rFonts w:ascii="Times New Roman" w:hAnsi="Times New Roman" w:cs="Times New Roman"/>
          <w:sz w:val="24"/>
          <w:szCs w:val="24"/>
        </w:rPr>
        <w:t xml:space="preserve"> seen in the hours </w:t>
      </w:r>
      <w:r w:rsidRPr="001145F4">
        <w:rPr>
          <w:rFonts w:ascii="Times New Roman" w:hAnsi="Times New Roman" w:cs="Times New Roman"/>
          <w:sz w:val="24"/>
          <w:szCs w:val="24"/>
        </w:rPr>
        <w:t xml:space="preserve">from 4:00 am to 8:00 am or on weekends, </w:t>
      </w:r>
      <w:r w:rsidR="007F6374" w:rsidRPr="001145F4">
        <w:rPr>
          <w:rFonts w:ascii="Times New Roman" w:hAnsi="Times New Roman" w:cs="Times New Roman"/>
          <w:sz w:val="24"/>
          <w:szCs w:val="24"/>
        </w:rPr>
        <w:t>children</w:t>
      </w:r>
      <w:r w:rsidRPr="001145F4">
        <w:rPr>
          <w:rFonts w:ascii="Times New Roman" w:hAnsi="Times New Roman" w:cs="Times New Roman"/>
          <w:sz w:val="24"/>
          <w:szCs w:val="24"/>
        </w:rPr>
        <w:t xml:space="preserve"> receiving chemotherapy, or miscellaneous IV medicati</w:t>
      </w:r>
      <w:r w:rsidR="007F6374" w:rsidRPr="001145F4">
        <w:rPr>
          <w:rFonts w:ascii="Times New Roman" w:hAnsi="Times New Roman" w:cs="Times New Roman"/>
          <w:sz w:val="24"/>
          <w:szCs w:val="24"/>
        </w:rPr>
        <w:t>ons and those whose weight has no</w:t>
      </w:r>
      <w:r w:rsidRPr="001145F4">
        <w:rPr>
          <w:rFonts w:ascii="Times New Roman" w:hAnsi="Times New Roman" w:cs="Times New Roman"/>
          <w:sz w:val="24"/>
          <w:szCs w:val="24"/>
        </w:rPr>
        <w:t>t been documented</w:t>
      </w:r>
      <w:r w:rsidR="007F6374" w:rsidRPr="001145F4">
        <w:rPr>
          <w:rFonts w:ascii="Times New Roman" w:hAnsi="Times New Roman" w:cs="Times New Roman"/>
          <w:sz w:val="24"/>
          <w:szCs w:val="24"/>
        </w:rPr>
        <w:t xml:space="preserve"> are also particularly vulnerable.</w:t>
      </w:r>
      <w:r w:rsidR="003C590B" w:rsidRPr="001145F4">
        <w:rPr>
          <w:rFonts w:ascii="Times New Roman" w:hAnsi="Times New Roman" w:cs="Times New Roman"/>
          <w:sz w:val="24"/>
          <w:szCs w:val="24"/>
          <w:vertAlign w:val="superscript"/>
        </w:rPr>
        <w:t>60</w:t>
      </w:r>
      <w:r w:rsidRPr="001145F4">
        <w:rPr>
          <w:rFonts w:ascii="Times New Roman" w:hAnsi="Times New Roman" w:cs="Times New Roman"/>
          <w:sz w:val="24"/>
          <w:szCs w:val="24"/>
        </w:rPr>
        <w:t xml:space="preserve"> </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 xml:space="preserve">According to the results of a literature review, the </w:t>
      </w:r>
      <w:r w:rsidR="007F6374" w:rsidRPr="001145F4">
        <w:rPr>
          <w:rFonts w:ascii="Times New Roman" w:hAnsi="Times New Roman" w:cs="Times New Roman"/>
          <w:sz w:val="24"/>
          <w:szCs w:val="24"/>
        </w:rPr>
        <w:t xml:space="preserve">average </w:t>
      </w:r>
      <w:r w:rsidRPr="001145F4">
        <w:rPr>
          <w:rFonts w:ascii="Times New Roman" w:hAnsi="Times New Roman" w:cs="Times New Roman"/>
          <w:sz w:val="24"/>
          <w:szCs w:val="24"/>
        </w:rPr>
        <w:t xml:space="preserve">ME </w:t>
      </w:r>
      <w:r w:rsidR="007F6374" w:rsidRPr="001145F4">
        <w:rPr>
          <w:rFonts w:ascii="Times New Roman" w:hAnsi="Times New Roman" w:cs="Times New Roman"/>
          <w:sz w:val="24"/>
          <w:szCs w:val="24"/>
        </w:rPr>
        <w:t xml:space="preserve">rate </w:t>
      </w:r>
      <w:r w:rsidRPr="001145F4">
        <w:rPr>
          <w:rFonts w:ascii="Times New Roman" w:hAnsi="Times New Roman" w:cs="Times New Roman"/>
          <w:sz w:val="24"/>
          <w:szCs w:val="24"/>
        </w:rPr>
        <w:t xml:space="preserve">identified was 105.9 </w:t>
      </w:r>
      <w:r w:rsidR="00503DEF" w:rsidRPr="001145F4">
        <w:rPr>
          <w:rFonts w:ascii="Times New Roman" w:hAnsi="Times New Roman" w:cs="Times New Roman"/>
          <w:sz w:val="24"/>
          <w:szCs w:val="24"/>
        </w:rPr>
        <w:t xml:space="preserve">ME </w:t>
      </w:r>
      <w:r w:rsidRPr="001145F4">
        <w:rPr>
          <w:rFonts w:ascii="Times New Roman" w:hAnsi="Times New Roman" w:cs="Times New Roman"/>
          <w:sz w:val="24"/>
          <w:szCs w:val="24"/>
        </w:rPr>
        <w:t>per 1000 patient-days in</w:t>
      </w:r>
      <w:r w:rsidR="00503DEF" w:rsidRPr="001145F4">
        <w:rPr>
          <w:rFonts w:ascii="Times New Roman" w:hAnsi="Times New Roman" w:cs="Times New Roman"/>
          <w:sz w:val="24"/>
          <w:szCs w:val="24"/>
        </w:rPr>
        <w:t xml:space="preserve"> adult</w:t>
      </w:r>
      <w:r w:rsidRPr="001145F4">
        <w:rPr>
          <w:rFonts w:ascii="Times New Roman" w:hAnsi="Times New Roman" w:cs="Times New Roman"/>
          <w:sz w:val="24"/>
          <w:szCs w:val="24"/>
        </w:rPr>
        <w:t xml:space="preserve"> ICU </w:t>
      </w:r>
      <w:r w:rsidR="00503DEF" w:rsidRPr="001145F4">
        <w:rPr>
          <w:rFonts w:ascii="Times New Roman" w:hAnsi="Times New Roman" w:cs="Times New Roman"/>
          <w:sz w:val="24"/>
          <w:szCs w:val="24"/>
        </w:rPr>
        <w:t xml:space="preserve">patients </w:t>
      </w:r>
      <w:r w:rsidRPr="001145F4">
        <w:rPr>
          <w:rFonts w:ascii="Times New Roman" w:hAnsi="Times New Roman" w:cs="Times New Roman"/>
          <w:sz w:val="24"/>
          <w:szCs w:val="24"/>
        </w:rPr>
        <w:t xml:space="preserve">and 24.1 </w:t>
      </w:r>
      <w:r w:rsidR="00503DEF" w:rsidRPr="001145F4">
        <w:rPr>
          <w:rFonts w:ascii="Times New Roman" w:hAnsi="Times New Roman" w:cs="Times New Roman"/>
          <w:sz w:val="24"/>
          <w:szCs w:val="24"/>
        </w:rPr>
        <w:t xml:space="preserve">ME </w:t>
      </w:r>
      <w:r w:rsidRPr="001145F4">
        <w:rPr>
          <w:rFonts w:ascii="Times New Roman" w:hAnsi="Times New Roman" w:cs="Times New Roman"/>
          <w:sz w:val="24"/>
          <w:szCs w:val="24"/>
        </w:rPr>
        <w:t xml:space="preserve">per 1000 patient-days in </w:t>
      </w:r>
      <w:r w:rsidR="00503DEF" w:rsidRPr="001145F4">
        <w:rPr>
          <w:rFonts w:ascii="Times New Roman" w:hAnsi="Times New Roman" w:cs="Times New Roman"/>
          <w:sz w:val="24"/>
          <w:szCs w:val="24"/>
        </w:rPr>
        <w:t>the NICU</w:t>
      </w:r>
      <w:r w:rsidRPr="001145F4">
        <w:rPr>
          <w:rFonts w:ascii="Times New Roman" w:hAnsi="Times New Roman" w:cs="Times New Roman"/>
          <w:sz w:val="24"/>
          <w:szCs w:val="24"/>
        </w:rPr>
        <w:t xml:space="preserve"> and PICU</w:t>
      </w:r>
      <w:r w:rsidR="00503DEF"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62</w:t>
      </w:r>
      <w:r w:rsidRPr="001145F4">
        <w:rPr>
          <w:rFonts w:ascii="Times New Roman" w:hAnsi="Times New Roman" w:cs="Times New Roman"/>
          <w:sz w:val="24"/>
          <w:szCs w:val="24"/>
        </w:rPr>
        <w:t xml:space="preserve"> This </w:t>
      </w:r>
      <w:r w:rsidR="00503DEF" w:rsidRPr="001145F4">
        <w:rPr>
          <w:rFonts w:ascii="Times New Roman" w:hAnsi="Times New Roman" w:cs="Times New Roman"/>
          <w:sz w:val="24"/>
          <w:szCs w:val="24"/>
        </w:rPr>
        <w:t>difference may</w:t>
      </w:r>
      <w:r w:rsidRPr="001145F4">
        <w:rPr>
          <w:rFonts w:ascii="Times New Roman" w:hAnsi="Times New Roman" w:cs="Times New Roman"/>
          <w:sz w:val="24"/>
          <w:szCs w:val="24"/>
        </w:rPr>
        <w:t xml:space="preserve"> be attributed to the detection method </w:t>
      </w:r>
      <w:r w:rsidR="00503DEF" w:rsidRPr="001145F4">
        <w:rPr>
          <w:rFonts w:ascii="Times New Roman" w:hAnsi="Times New Roman" w:cs="Times New Roman"/>
          <w:sz w:val="24"/>
          <w:szCs w:val="24"/>
        </w:rPr>
        <w:t xml:space="preserve">used to identify the ME </w:t>
      </w:r>
      <w:r w:rsidRPr="001145F4">
        <w:rPr>
          <w:rFonts w:ascii="Times New Roman" w:hAnsi="Times New Roman" w:cs="Times New Roman"/>
          <w:sz w:val="24"/>
          <w:szCs w:val="24"/>
        </w:rPr>
        <w:t xml:space="preserve">and also </w:t>
      </w:r>
      <w:r w:rsidR="00503DEF" w:rsidRPr="001145F4">
        <w:rPr>
          <w:rFonts w:ascii="Times New Roman" w:hAnsi="Times New Roman" w:cs="Times New Roman"/>
          <w:sz w:val="24"/>
          <w:szCs w:val="24"/>
        </w:rPr>
        <w:t>variability in how ME were defined</w:t>
      </w:r>
      <w:r w:rsidRPr="001145F4">
        <w:rPr>
          <w:rFonts w:ascii="Times New Roman" w:hAnsi="Times New Roman" w:cs="Times New Roman"/>
          <w:sz w:val="24"/>
          <w:szCs w:val="24"/>
        </w:rPr>
        <w:t xml:space="preserve"> and classifi</w:t>
      </w:r>
      <w:r w:rsidR="00503DEF" w:rsidRPr="001145F4">
        <w:rPr>
          <w:rFonts w:ascii="Times New Roman" w:hAnsi="Times New Roman" w:cs="Times New Roman"/>
          <w:sz w:val="24"/>
          <w:szCs w:val="24"/>
        </w:rPr>
        <w:t xml:space="preserve">ed </w:t>
      </w:r>
      <w:r w:rsidRPr="001145F4">
        <w:rPr>
          <w:rFonts w:ascii="Times New Roman" w:hAnsi="Times New Roman" w:cs="Times New Roman"/>
          <w:sz w:val="24"/>
          <w:szCs w:val="24"/>
        </w:rPr>
        <w:t>in the different studies</w:t>
      </w:r>
      <w:r w:rsidR="003B38F3"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63</w:t>
      </w:r>
      <w:r w:rsidRPr="001145F4">
        <w:rPr>
          <w:rFonts w:ascii="Times New Roman" w:hAnsi="Times New Roman" w:cs="Times New Roman"/>
          <w:sz w:val="24"/>
          <w:szCs w:val="24"/>
        </w:rPr>
        <w:t xml:space="preserve"> </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 xml:space="preserve">In </w:t>
      </w:r>
      <w:r w:rsidR="00503DEF" w:rsidRPr="001145F4">
        <w:rPr>
          <w:rFonts w:ascii="Times New Roman" w:hAnsi="Times New Roman" w:cs="Times New Roman"/>
          <w:sz w:val="24"/>
          <w:szCs w:val="24"/>
        </w:rPr>
        <w:t xml:space="preserve">2009 </w:t>
      </w:r>
      <w:r w:rsidRPr="001145F4">
        <w:rPr>
          <w:rFonts w:ascii="Times New Roman" w:hAnsi="Times New Roman" w:cs="Times New Roman"/>
          <w:sz w:val="24"/>
          <w:szCs w:val="24"/>
        </w:rPr>
        <w:t xml:space="preserve">the World Health Organization (WHO) published </w:t>
      </w:r>
      <w:r w:rsidR="00503DEF" w:rsidRPr="001145F4">
        <w:rPr>
          <w:rFonts w:ascii="Times New Roman" w:hAnsi="Times New Roman" w:cs="Times New Roman"/>
          <w:sz w:val="24"/>
          <w:szCs w:val="24"/>
        </w:rPr>
        <w:t>the</w:t>
      </w:r>
      <w:r w:rsidRPr="001145F4">
        <w:rPr>
          <w:rFonts w:ascii="Times New Roman" w:hAnsi="Times New Roman" w:cs="Times New Roman"/>
          <w:sz w:val="24"/>
          <w:szCs w:val="24"/>
        </w:rPr>
        <w:t xml:space="preserve"> Conceptual Framework for the International Classification for Patient Safety. </w:t>
      </w:r>
      <w:r w:rsidR="00503DEF" w:rsidRPr="001145F4">
        <w:rPr>
          <w:rFonts w:ascii="Times New Roman" w:hAnsi="Times New Roman" w:cs="Times New Roman"/>
          <w:sz w:val="24"/>
          <w:szCs w:val="24"/>
        </w:rPr>
        <w:t xml:space="preserve"> The goal of this document was to encourage standardization and to provide a </w:t>
      </w:r>
      <w:r w:rsidR="003C590B" w:rsidRPr="001145F4">
        <w:rPr>
          <w:rFonts w:ascii="Times New Roman" w:hAnsi="Times New Roman" w:cs="Times New Roman"/>
          <w:sz w:val="24"/>
          <w:szCs w:val="24"/>
        </w:rPr>
        <w:t xml:space="preserve">mechanism </w:t>
      </w:r>
      <w:r w:rsidRPr="001145F4">
        <w:rPr>
          <w:rFonts w:ascii="Times New Roman" w:hAnsi="Times New Roman" w:cs="Times New Roman"/>
          <w:sz w:val="24"/>
          <w:szCs w:val="24"/>
        </w:rPr>
        <w:t xml:space="preserve">to provide a method to organize and compare patient safety data and information between disciplines, institutions and </w:t>
      </w:r>
      <w:r w:rsidR="00503DEF" w:rsidRPr="001145F4">
        <w:rPr>
          <w:rFonts w:ascii="Times New Roman" w:hAnsi="Times New Roman" w:cs="Times New Roman"/>
          <w:sz w:val="24"/>
          <w:szCs w:val="24"/>
        </w:rPr>
        <w:t xml:space="preserve">across </w:t>
      </w:r>
      <w:r w:rsidRPr="001145F4">
        <w:rPr>
          <w:rFonts w:ascii="Times New Roman" w:hAnsi="Times New Roman" w:cs="Times New Roman"/>
          <w:sz w:val="24"/>
          <w:szCs w:val="24"/>
        </w:rPr>
        <w:t xml:space="preserve">borders all over the world, </w:t>
      </w:r>
      <w:r w:rsidR="00503DEF" w:rsidRPr="001145F4">
        <w:rPr>
          <w:rFonts w:ascii="Times New Roman" w:hAnsi="Times New Roman" w:cs="Times New Roman"/>
          <w:sz w:val="24"/>
          <w:szCs w:val="24"/>
        </w:rPr>
        <w:t xml:space="preserve">in order to </w:t>
      </w:r>
      <w:r w:rsidRPr="001145F4">
        <w:rPr>
          <w:rFonts w:ascii="Times New Roman" w:hAnsi="Times New Roman" w:cs="Times New Roman"/>
          <w:sz w:val="24"/>
          <w:szCs w:val="24"/>
        </w:rPr>
        <w:t xml:space="preserve">identify potential safety issues and </w:t>
      </w:r>
      <w:r w:rsidR="00503DEF" w:rsidRPr="001145F4">
        <w:rPr>
          <w:rFonts w:ascii="Times New Roman" w:hAnsi="Times New Roman" w:cs="Times New Roman"/>
          <w:sz w:val="24"/>
          <w:szCs w:val="24"/>
        </w:rPr>
        <w:t>provide opportunities</w:t>
      </w:r>
      <w:r w:rsidRPr="001145F4">
        <w:rPr>
          <w:rFonts w:ascii="Times New Roman" w:hAnsi="Times New Roman" w:cs="Times New Roman"/>
          <w:sz w:val="24"/>
          <w:szCs w:val="24"/>
        </w:rPr>
        <w:t xml:space="preserve"> to learn </w:t>
      </w:r>
      <w:r w:rsidR="00503DEF" w:rsidRPr="001145F4">
        <w:rPr>
          <w:rFonts w:ascii="Times New Roman" w:hAnsi="Times New Roman" w:cs="Times New Roman"/>
          <w:sz w:val="24"/>
          <w:szCs w:val="24"/>
        </w:rPr>
        <w:t>from ME.</w:t>
      </w:r>
      <w:r w:rsidR="003C590B" w:rsidRPr="001145F4">
        <w:rPr>
          <w:rFonts w:ascii="Times New Roman" w:hAnsi="Times New Roman" w:cs="Times New Roman"/>
          <w:sz w:val="24"/>
          <w:szCs w:val="24"/>
          <w:vertAlign w:val="superscript"/>
        </w:rPr>
        <w:t>64</w:t>
      </w:r>
      <w:r w:rsidRPr="001145F4">
        <w:rPr>
          <w:rFonts w:ascii="Times New Roman" w:hAnsi="Times New Roman" w:cs="Times New Roman"/>
          <w:sz w:val="24"/>
          <w:szCs w:val="24"/>
        </w:rPr>
        <w:t xml:space="preserve"> </w:t>
      </w:r>
    </w:p>
    <w:p w:rsidR="003D1CE8" w:rsidRPr="001145F4" w:rsidRDefault="003B38F3"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Ano</w:t>
      </w:r>
      <w:r w:rsidR="003D1CE8" w:rsidRPr="001145F4">
        <w:rPr>
          <w:rFonts w:ascii="Times New Roman" w:hAnsi="Times New Roman" w:cs="Times New Roman"/>
          <w:sz w:val="24"/>
          <w:szCs w:val="24"/>
        </w:rPr>
        <w:t xml:space="preserve">ther initiative </w:t>
      </w:r>
      <w:r w:rsidRPr="001145F4">
        <w:rPr>
          <w:rFonts w:ascii="Times New Roman" w:hAnsi="Times New Roman" w:cs="Times New Roman"/>
          <w:sz w:val="24"/>
          <w:szCs w:val="24"/>
        </w:rPr>
        <w:t>addressing ME reporting is the National Coordinati</w:t>
      </w:r>
      <w:r w:rsidR="003D1CE8" w:rsidRPr="001145F4">
        <w:rPr>
          <w:rFonts w:ascii="Times New Roman" w:hAnsi="Times New Roman" w:cs="Times New Roman"/>
          <w:sz w:val="24"/>
          <w:szCs w:val="24"/>
        </w:rPr>
        <w:t>n</w:t>
      </w:r>
      <w:r w:rsidRPr="001145F4">
        <w:rPr>
          <w:rFonts w:ascii="Times New Roman" w:hAnsi="Times New Roman" w:cs="Times New Roman"/>
          <w:sz w:val="24"/>
          <w:szCs w:val="24"/>
        </w:rPr>
        <w:t>g</w:t>
      </w:r>
      <w:r w:rsidR="003D1CE8" w:rsidRPr="001145F4">
        <w:rPr>
          <w:rFonts w:ascii="Times New Roman" w:hAnsi="Times New Roman" w:cs="Times New Roman"/>
          <w:sz w:val="24"/>
          <w:szCs w:val="24"/>
        </w:rPr>
        <w:t xml:space="preserve"> Council for Medication Error Reporting and Prevention (NCC MERP)</w:t>
      </w:r>
      <w:r w:rsidRPr="001145F4">
        <w:rPr>
          <w:rFonts w:ascii="Times New Roman" w:hAnsi="Times New Roman" w:cs="Times New Roman"/>
          <w:sz w:val="24"/>
          <w:szCs w:val="24"/>
        </w:rPr>
        <w:t xml:space="preserve">. This United States based council, created in 1995, is made up of both consumer and medical organizations. </w:t>
      </w:r>
      <w:r w:rsidR="003D1CE8" w:rsidRPr="001145F4">
        <w:rPr>
          <w:rFonts w:ascii="Times New Roman" w:hAnsi="Times New Roman" w:cs="Times New Roman"/>
          <w:sz w:val="24"/>
          <w:szCs w:val="24"/>
        </w:rPr>
        <w:t xml:space="preserve"> </w:t>
      </w:r>
      <w:r w:rsidRPr="001145F4">
        <w:rPr>
          <w:rFonts w:ascii="Times New Roman" w:hAnsi="Times New Roman" w:cs="Times New Roman"/>
          <w:sz w:val="24"/>
          <w:szCs w:val="24"/>
        </w:rPr>
        <w:t>NCC MERP</w:t>
      </w:r>
      <w:r w:rsidR="003D1CE8" w:rsidRPr="001145F4">
        <w:rPr>
          <w:rFonts w:ascii="Times New Roman" w:hAnsi="Times New Roman" w:cs="Times New Roman"/>
          <w:sz w:val="24"/>
          <w:szCs w:val="24"/>
        </w:rPr>
        <w:t xml:space="preserve"> adopted</w:t>
      </w:r>
      <w:r w:rsidRPr="001145F4">
        <w:rPr>
          <w:rFonts w:ascii="Times New Roman" w:hAnsi="Times New Roman" w:cs="Times New Roman"/>
          <w:sz w:val="24"/>
          <w:szCs w:val="24"/>
        </w:rPr>
        <w:t xml:space="preserve"> a Medication Error Index and</w:t>
      </w:r>
      <w:r w:rsidR="003D1CE8" w:rsidRPr="001145F4">
        <w:rPr>
          <w:rFonts w:ascii="Times New Roman" w:hAnsi="Times New Roman" w:cs="Times New Roman"/>
          <w:sz w:val="24"/>
          <w:szCs w:val="24"/>
        </w:rPr>
        <w:t xml:space="preserve"> algorithm </w:t>
      </w:r>
      <w:r w:rsidRPr="001145F4">
        <w:rPr>
          <w:rFonts w:ascii="Times New Roman" w:hAnsi="Times New Roman" w:cs="Times New Roman"/>
          <w:sz w:val="24"/>
          <w:szCs w:val="24"/>
        </w:rPr>
        <w:t xml:space="preserve">which is used </w:t>
      </w:r>
      <w:r w:rsidR="003D1CE8" w:rsidRPr="001145F4">
        <w:rPr>
          <w:rFonts w:ascii="Times New Roman" w:hAnsi="Times New Roman" w:cs="Times New Roman"/>
          <w:sz w:val="24"/>
          <w:szCs w:val="24"/>
        </w:rPr>
        <w:t>to classify an error according to the severity of the outcome</w:t>
      </w:r>
      <w:r w:rsidRPr="001145F4">
        <w:rPr>
          <w:rFonts w:ascii="Times New Roman" w:hAnsi="Times New Roman" w:cs="Times New Roman"/>
          <w:sz w:val="24"/>
          <w:szCs w:val="24"/>
        </w:rPr>
        <w:t>, promoting standardization in reporting of ME</w:t>
      </w:r>
      <w:r w:rsidR="003D1CE8" w:rsidRPr="001145F4">
        <w:rPr>
          <w:rFonts w:ascii="Times New Roman" w:hAnsi="Times New Roman" w:cs="Times New Roman"/>
          <w:sz w:val="24"/>
          <w:szCs w:val="24"/>
        </w:rPr>
        <w:t>. The index considers factors such as whether t</w:t>
      </w:r>
      <w:r w:rsidRPr="001145F4">
        <w:rPr>
          <w:rFonts w:ascii="Times New Roman" w:hAnsi="Times New Roman" w:cs="Times New Roman"/>
          <w:sz w:val="24"/>
          <w:szCs w:val="24"/>
        </w:rPr>
        <w:t>he error reached the patient</w:t>
      </w:r>
      <w:r w:rsidR="003D1CE8" w:rsidRPr="001145F4">
        <w:rPr>
          <w:rFonts w:ascii="Times New Roman" w:hAnsi="Times New Roman" w:cs="Times New Roman"/>
          <w:sz w:val="24"/>
          <w:szCs w:val="24"/>
        </w:rPr>
        <w:t>, if the patient was harmed, and to what degree. It is hoped that standard</w:t>
      </w:r>
      <w:r w:rsidRPr="001145F4">
        <w:rPr>
          <w:rFonts w:ascii="Times New Roman" w:hAnsi="Times New Roman" w:cs="Times New Roman"/>
          <w:sz w:val="24"/>
          <w:szCs w:val="24"/>
        </w:rPr>
        <w:t>ization</w:t>
      </w:r>
      <w:r w:rsidR="003D1CE8" w:rsidRPr="001145F4">
        <w:rPr>
          <w:rFonts w:ascii="Times New Roman" w:hAnsi="Times New Roman" w:cs="Times New Roman"/>
          <w:sz w:val="24"/>
          <w:szCs w:val="24"/>
        </w:rPr>
        <w:t xml:space="preserve"> will help health care practitioners and </w:t>
      </w:r>
      <w:r w:rsidRPr="001145F4">
        <w:rPr>
          <w:rFonts w:ascii="Times New Roman" w:hAnsi="Times New Roman" w:cs="Times New Roman"/>
          <w:sz w:val="24"/>
          <w:szCs w:val="24"/>
        </w:rPr>
        <w:t>institutions</w:t>
      </w:r>
      <w:r w:rsidR="003D1CE8" w:rsidRPr="001145F4">
        <w:rPr>
          <w:rFonts w:ascii="Times New Roman" w:hAnsi="Times New Roman" w:cs="Times New Roman"/>
          <w:sz w:val="24"/>
          <w:szCs w:val="24"/>
        </w:rPr>
        <w:t xml:space="preserve"> measure and publish their practice and </w:t>
      </w:r>
      <w:r w:rsidR="006B40E6" w:rsidRPr="001145F4">
        <w:rPr>
          <w:rFonts w:ascii="Times New Roman" w:hAnsi="Times New Roman" w:cs="Times New Roman"/>
          <w:sz w:val="24"/>
          <w:szCs w:val="24"/>
        </w:rPr>
        <w:t xml:space="preserve">be able to </w:t>
      </w:r>
      <w:r w:rsidR="003D1CE8" w:rsidRPr="001145F4">
        <w:rPr>
          <w:rFonts w:ascii="Times New Roman" w:hAnsi="Times New Roman" w:cs="Times New Roman"/>
          <w:sz w:val="24"/>
          <w:szCs w:val="24"/>
        </w:rPr>
        <w:t>compare their indicators</w:t>
      </w:r>
      <w:r w:rsidR="006B40E6" w:rsidRPr="001145F4">
        <w:rPr>
          <w:rFonts w:ascii="Times New Roman" w:hAnsi="Times New Roman" w:cs="Times New Roman"/>
          <w:sz w:val="24"/>
          <w:szCs w:val="24"/>
        </w:rPr>
        <w:t xml:space="preserve"> to other organizations</w:t>
      </w:r>
      <w:r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65</w:t>
      </w:r>
    </w:p>
    <w:p w:rsidR="003D1CE8" w:rsidRPr="001145F4" w:rsidRDefault="006B40E6"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C</w:t>
      </w:r>
      <w:r w:rsidR="003D1CE8" w:rsidRPr="001145F4">
        <w:rPr>
          <w:rFonts w:ascii="Times New Roman" w:hAnsi="Times New Roman" w:cs="Times New Roman"/>
          <w:sz w:val="24"/>
          <w:szCs w:val="24"/>
        </w:rPr>
        <w:t>lassifying</w:t>
      </w:r>
      <w:r w:rsidRPr="001145F4">
        <w:rPr>
          <w:rFonts w:ascii="Times New Roman" w:hAnsi="Times New Roman" w:cs="Times New Roman"/>
          <w:sz w:val="24"/>
          <w:szCs w:val="24"/>
        </w:rPr>
        <w:t xml:space="preserve"> ME in a standard fashion may address</w:t>
      </w:r>
      <w:r w:rsidR="003D1CE8" w:rsidRPr="001145F4">
        <w:rPr>
          <w:rFonts w:ascii="Times New Roman" w:hAnsi="Times New Roman" w:cs="Times New Roman"/>
          <w:sz w:val="24"/>
          <w:szCs w:val="24"/>
        </w:rPr>
        <w:t xml:space="preserve"> the challenge </w:t>
      </w:r>
      <w:r w:rsidRPr="001145F4">
        <w:rPr>
          <w:rFonts w:ascii="Times New Roman" w:hAnsi="Times New Roman" w:cs="Times New Roman"/>
          <w:sz w:val="24"/>
          <w:szCs w:val="24"/>
        </w:rPr>
        <w:t>of</w:t>
      </w:r>
      <w:r w:rsidR="003D1CE8" w:rsidRPr="001145F4">
        <w:rPr>
          <w:rFonts w:ascii="Times New Roman" w:hAnsi="Times New Roman" w:cs="Times New Roman"/>
          <w:sz w:val="24"/>
          <w:szCs w:val="24"/>
        </w:rPr>
        <w:t xml:space="preserve"> detect</w:t>
      </w:r>
      <w:r w:rsidRPr="001145F4">
        <w:rPr>
          <w:rFonts w:ascii="Times New Roman" w:hAnsi="Times New Roman" w:cs="Times New Roman"/>
          <w:sz w:val="24"/>
          <w:szCs w:val="24"/>
        </w:rPr>
        <w:t>ing</w:t>
      </w:r>
      <w:r w:rsidR="003D1CE8" w:rsidRPr="001145F4">
        <w:rPr>
          <w:rFonts w:ascii="Times New Roman" w:hAnsi="Times New Roman" w:cs="Times New Roman"/>
          <w:sz w:val="24"/>
          <w:szCs w:val="24"/>
        </w:rPr>
        <w:t xml:space="preserve"> the </w:t>
      </w:r>
      <w:r w:rsidRPr="001145F4">
        <w:rPr>
          <w:rFonts w:ascii="Times New Roman" w:hAnsi="Times New Roman" w:cs="Times New Roman"/>
          <w:sz w:val="24"/>
          <w:szCs w:val="24"/>
        </w:rPr>
        <w:t xml:space="preserve">cause of the </w:t>
      </w:r>
      <w:r w:rsidR="003D1CE8" w:rsidRPr="001145F4">
        <w:rPr>
          <w:rFonts w:ascii="Times New Roman" w:hAnsi="Times New Roman" w:cs="Times New Roman"/>
          <w:sz w:val="24"/>
          <w:szCs w:val="24"/>
        </w:rPr>
        <w:t xml:space="preserve">failure or </w:t>
      </w:r>
      <w:r w:rsidRPr="001145F4">
        <w:rPr>
          <w:rFonts w:ascii="Times New Roman" w:hAnsi="Times New Roman" w:cs="Times New Roman"/>
          <w:sz w:val="24"/>
          <w:szCs w:val="24"/>
        </w:rPr>
        <w:t>ME that occurred in the health care setting. Identifying the underlying cause of ME</w:t>
      </w:r>
      <w:r w:rsidR="003D1CE8" w:rsidRPr="001145F4">
        <w:rPr>
          <w:rFonts w:ascii="Times New Roman" w:hAnsi="Times New Roman" w:cs="Times New Roman"/>
          <w:sz w:val="24"/>
          <w:szCs w:val="24"/>
        </w:rPr>
        <w:t xml:space="preserve"> remains a releva</w:t>
      </w:r>
      <w:r w:rsidRPr="001145F4">
        <w:rPr>
          <w:rFonts w:ascii="Times New Roman" w:hAnsi="Times New Roman" w:cs="Times New Roman"/>
          <w:sz w:val="24"/>
          <w:szCs w:val="24"/>
        </w:rPr>
        <w:t xml:space="preserve">nt opportunity for improving </w:t>
      </w:r>
      <w:r w:rsidR="003D1CE8" w:rsidRPr="001145F4">
        <w:rPr>
          <w:rFonts w:ascii="Times New Roman" w:hAnsi="Times New Roman" w:cs="Times New Roman"/>
          <w:sz w:val="24"/>
          <w:szCs w:val="24"/>
        </w:rPr>
        <w:t xml:space="preserve">care in </w:t>
      </w:r>
      <w:r w:rsidR="003C73BC" w:rsidRPr="001145F4">
        <w:rPr>
          <w:rFonts w:ascii="Times New Roman" w:hAnsi="Times New Roman" w:cs="Times New Roman"/>
          <w:sz w:val="24"/>
          <w:szCs w:val="24"/>
        </w:rPr>
        <w:t xml:space="preserve">the </w:t>
      </w:r>
      <w:r w:rsidR="003D1CE8" w:rsidRPr="001145F4">
        <w:rPr>
          <w:rFonts w:ascii="Times New Roman" w:hAnsi="Times New Roman" w:cs="Times New Roman"/>
          <w:sz w:val="24"/>
          <w:szCs w:val="24"/>
        </w:rPr>
        <w:t xml:space="preserve">PICU and </w:t>
      </w:r>
      <w:r w:rsidR="003C73BC" w:rsidRPr="001145F4">
        <w:rPr>
          <w:rFonts w:ascii="Times New Roman" w:hAnsi="Times New Roman" w:cs="Times New Roman"/>
          <w:sz w:val="24"/>
          <w:szCs w:val="24"/>
        </w:rPr>
        <w:t>the current mechanisms involve</w:t>
      </w:r>
      <w:r w:rsidR="003D1CE8" w:rsidRPr="001145F4">
        <w:rPr>
          <w:rFonts w:ascii="Times New Roman" w:hAnsi="Times New Roman" w:cs="Times New Roman"/>
          <w:sz w:val="24"/>
          <w:szCs w:val="24"/>
        </w:rPr>
        <w:t xml:space="preserve"> passive notification</w:t>
      </w:r>
      <w:r w:rsidR="003C73BC" w:rsidRPr="001145F4">
        <w:rPr>
          <w:rFonts w:ascii="Times New Roman" w:hAnsi="Times New Roman" w:cs="Times New Roman"/>
          <w:sz w:val="24"/>
          <w:szCs w:val="24"/>
        </w:rPr>
        <w:t xml:space="preserve"> of ME</w:t>
      </w:r>
      <w:r w:rsidR="003D1CE8" w:rsidRPr="001145F4">
        <w:rPr>
          <w:rFonts w:ascii="Times New Roman" w:hAnsi="Times New Roman" w:cs="Times New Roman"/>
          <w:sz w:val="24"/>
          <w:szCs w:val="24"/>
        </w:rPr>
        <w:t>. Voluntary incident report</w:t>
      </w:r>
      <w:r w:rsidRPr="001145F4">
        <w:rPr>
          <w:rFonts w:ascii="Times New Roman" w:hAnsi="Times New Roman" w:cs="Times New Roman"/>
          <w:sz w:val="24"/>
          <w:szCs w:val="24"/>
        </w:rPr>
        <w:t>ing is the most common source</w:t>
      </w:r>
      <w:r w:rsidR="003D1CE8" w:rsidRPr="001145F4">
        <w:rPr>
          <w:rFonts w:ascii="Times New Roman" w:hAnsi="Times New Roman" w:cs="Times New Roman"/>
          <w:sz w:val="24"/>
          <w:szCs w:val="24"/>
        </w:rPr>
        <w:t xml:space="preserve"> of </w:t>
      </w:r>
      <w:r w:rsidRPr="001145F4">
        <w:rPr>
          <w:rFonts w:ascii="Times New Roman" w:hAnsi="Times New Roman" w:cs="Times New Roman"/>
          <w:sz w:val="24"/>
          <w:szCs w:val="24"/>
        </w:rPr>
        <w:t xml:space="preserve">ME </w:t>
      </w:r>
      <w:r w:rsidR="003D1CE8" w:rsidRPr="001145F4">
        <w:rPr>
          <w:rFonts w:ascii="Times New Roman" w:hAnsi="Times New Roman" w:cs="Times New Roman"/>
          <w:sz w:val="24"/>
          <w:szCs w:val="24"/>
        </w:rPr>
        <w:t>tracking. However, in general, incident reports have a number of inadequacies including underreporting, a dependence on a positive cultural norm that encourages reporting and the potential that the</w:t>
      </w:r>
      <w:r w:rsidRPr="001145F4">
        <w:rPr>
          <w:rFonts w:ascii="Times New Roman" w:hAnsi="Times New Roman" w:cs="Times New Roman"/>
          <w:sz w:val="24"/>
          <w:szCs w:val="24"/>
        </w:rPr>
        <w:t xml:space="preserve"> reports</w:t>
      </w:r>
      <w:r w:rsidR="003D1CE8" w:rsidRPr="001145F4">
        <w:rPr>
          <w:rFonts w:ascii="Times New Roman" w:hAnsi="Times New Roman" w:cs="Times New Roman"/>
          <w:sz w:val="24"/>
          <w:szCs w:val="24"/>
        </w:rPr>
        <w:t xml:space="preserve"> are not sensitive and representative</w:t>
      </w:r>
      <w:r w:rsidRPr="001145F4">
        <w:rPr>
          <w:rFonts w:ascii="Times New Roman" w:hAnsi="Times New Roman" w:cs="Times New Roman"/>
          <w:sz w:val="24"/>
          <w:szCs w:val="24"/>
        </w:rPr>
        <w:t>.</w:t>
      </w:r>
      <w:r w:rsidR="003D1CE8" w:rsidRPr="001145F4">
        <w:rPr>
          <w:rFonts w:ascii="Times New Roman" w:hAnsi="Times New Roman" w:cs="Times New Roman"/>
          <w:sz w:val="24"/>
          <w:szCs w:val="24"/>
          <w:vertAlign w:val="superscript"/>
        </w:rPr>
        <w:t>6</w:t>
      </w:r>
      <w:r w:rsidR="003C590B" w:rsidRPr="001145F4">
        <w:rPr>
          <w:rFonts w:ascii="Times New Roman" w:hAnsi="Times New Roman" w:cs="Times New Roman"/>
          <w:sz w:val="24"/>
          <w:szCs w:val="24"/>
          <w:vertAlign w:val="superscript"/>
        </w:rPr>
        <w:t>1</w:t>
      </w:r>
      <w:r w:rsidR="003D1CE8" w:rsidRPr="001145F4">
        <w:rPr>
          <w:rFonts w:ascii="Times New Roman" w:hAnsi="Times New Roman" w:cs="Times New Roman"/>
          <w:sz w:val="24"/>
          <w:szCs w:val="24"/>
        </w:rPr>
        <w:t xml:space="preserve"> </w:t>
      </w:r>
    </w:p>
    <w:p w:rsidR="003D1CE8" w:rsidRPr="001145F4" w:rsidRDefault="006B40E6" w:rsidP="00423406">
      <w:pPr>
        <w:spacing w:after="0" w:line="480" w:lineRule="auto"/>
        <w:ind w:right="-1" w:firstLine="720"/>
        <w:rPr>
          <w:rFonts w:ascii="Times New Roman" w:hAnsi="Times New Roman" w:cs="Times New Roman"/>
          <w:i/>
          <w:sz w:val="24"/>
          <w:szCs w:val="24"/>
        </w:rPr>
      </w:pPr>
      <w:r w:rsidRPr="001145F4">
        <w:rPr>
          <w:rFonts w:ascii="Times New Roman" w:hAnsi="Times New Roman" w:cs="Times New Roman"/>
          <w:sz w:val="24"/>
          <w:szCs w:val="24"/>
        </w:rPr>
        <w:t>Buckley and colleagues</w:t>
      </w:r>
      <w:r w:rsidR="003C590B" w:rsidRPr="001145F4">
        <w:rPr>
          <w:rFonts w:ascii="Times New Roman" w:hAnsi="Times New Roman" w:cs="Times New Roman"/>
          <w:sz w:val="24"/>
          <w:szCs w:val="24"/>
          <w:vertAlign w:val="superscript"/>
        </w:rPr>
        <w:t>66</w:t>
      </w:r>
      <w:r w:rsidR="003D1CE8" w:rsidRPr="001145F4">
        <w:rPr>
          <w:rFonts w:ascii="Times New Roman" w:hAnsi="Times New Roman" w:cs="Times New Roman"/>
          <w:sz w:val="24"/>
          <w:szCs w:val="24"/>
        </w:rPr>
        <w:t xml:space="preserve"> demonstrated their finding</w:t>
      </w:r>
      <w:r w:rsidRPr="001145F4">
        <w:rPr>
          <w:rFonts w:ascii="Times New Roman" w:hAnsi="Times New Roman" w:cs="Times New Roman"/>
          <w:sz w:val="24"/>
          <w:szCs w:val="24"/>
        </w:rPr>
        <w:t>s</w:t>
      </w:r>
      <w:r w:rsidR="003D1CE8" w:rsidRPr="001145F4">
        <w:rPr>
          <w:rFonts w:ascii="Times New Roman" w:hAnsi="Times New Roman" w:cs="Times New Roman"/>
          <w:sz w:val="24"/>
          <w:szCs w:val="24"/>
        </w:rPr>
        <w:t xml:space="preserve"> using direct </w:t>
      </w:r>
      <w:r w:rsidR="003C73BC" w:rsidRPr="001145F4">
        <w:rPr>
          <w:rFonts w:ascii="Times New Roman" w:hAnsi="Times New Roman" w:cs="Times New Roman"/>
          <w:sz w:val="24"/>
          <w:szCs w:val="24"/>
        </w:rPr>
        <w:t>observation of the medication</w:t>
      </w:r>
      <w:r w:rsidR="003D1CE8" w:rsidRPr="001145F4">
        <w:rPr>
          <w:rFonts w:ascii="Times New Roman" w:hAnsi="Times New Roman" w:cs="Times New Roman"/>
          <w:sz w:val="24"/>
          <w:szCs w:val="24"/>
        </w:rPr>
        <w:t xml:space="preserve"> administration process to identify </w:t>
      </w:r>
      <w:r w:rsidR="003C73BC" w:rsidRPr="001145F4">
        <w:rPr>
          <w:rFonts w:ascii="Times New Roman" w:hAnsi="Times New Roman" w:cs="Times New Roman"/>
          <w:sz w:val="24"/>
          <w:szCs w:val="24"/>
        </w:rPr>
        <w:t>ME</w:t>
      </w:r>
      <w:r w:rsidR="003D1CE8" w:rsidRPr="001145F4">
        <w:rPr>
          <w:rFonts w:ascii="Times New Roman" w:hAnsi="Times New Roman" w:cs="Times New Roman"/>
          <w:sz w:val="24"/>
          <w:szCs w:val="24"/>
        </w:rPr>
        <w:t xml:space="preserve"> in a PICU. They affirm that this method is more assertive than the passive notification. This function can be performed by a clinical pharmacist, encompassing the observation of the practice (procedure), analyses of the prescribing orders and also the audit of </w:t>
      </w:r>
      <w:r w:rsidR="003C73BC" w:rsidRPr="001145F4">
        <w:rPr>
          <w:rFonts w:ascii="Times New Roman" w:hAnsi="Times New Roman" w:cs="Times New Roman"/>
          <w:sz w:val="24"/>
          <w:szCs w:val="24"/>
        </w:rPr>
        <w:t xml:space="preserve">the </w:t>
      </w:r>
      <w:r w:rsidR="003D1CE8" w:rsidRPr="001145F4">
        <w:rPr>
          <w:rFonts w:ascii="Times New Roman" w:hAnsi="Times New Roman" w:cs="Times New Roman"/>
          <w:sz w:val="24"/>
          <w:szCs w:val="24"/>
        </w:rPr>
        <w:t xml:space="preserve">patient medical record. </w:t>
      </w:r>
    </w:p>
    <w:p w:rsidR="00423406" w:rsidRPr="001145F4" w:rsidRDefault="003C73BC"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A</w:t>
      </w:r>
      <w:r w:rsidR="003D1CE8" w:rsidRPr="001145F4">
        <w:rPr>
          <w:rFonts w:ascii="Times New Roman" w:hAnsi="Times New Roman" w:cs="Times New Roman"/>
          <w:sz w:val="24"/>
          <w:szCs w:val="24"/>
        </w:rPr>
        <w:t xml:space="preserve">nother active search resource </w:t>
      </w:r>
      <w:r w:rsidRPr="001145F4">
        <w:rPr>
          <w:rFonts w:ascii="Times New Roman" w:hAnsi="Times New Roman" w:cs="Times New Roman"/>
          <w:sz w:val="24"/>
          <w:szCs w:val="24"/>
        </w:rPr>
        <w:t>called the Trigger Tool was developed by the Institute for</w:t>
      </w:r>
      <w:r w:rsidR="003D1CE8" w:rsidRPr="001145F4">
        <w:rPr>
          <w:rFonts w:ascii="Times New Roman" w:hAnsi="Times New Roman" w:cs="Times New Roman"/>
          <w:sz w:val="24"/>
          <w:szCs w:val="24"/>
        </w:rPr>
        <w:t xml:space="preserve"> Health</w:t>
      </w:r>
      <w:r w:rsidRPr="001145F4">
        <w:rPr>
          <w:rFonts w:ascii="Times New Roman" w:hAnsi="Times New Roman" w:cs="Times New Roman"/>
          <w:sz w:val="24"/>
          <w:szCs w:val="24"/>
        </w:rPr>
        <w:t>care</w:t>
      </w:r>
      <w:r w:rsidR="003D1CE8" w:rsidRPr="001145F4">
        <w:rPr>
          <w:rFonts w:ascii="Times New Roman" w:hAnsi="Times New Roman" w:cs="Times New Roman"/>
          <w:sz w:val="24"/>
          <w:szCs w:val="24"/>
        </w:rPr>
        <w:t xml:space="preserve"> Improvement (I</w:t>
      </w:r>
      <w:r w:rsidRPr="001145F4">
        <w:rPr>
          <w:rFonts w:ascii="Times New Roman" w:hAnsi="Times New Roman" w:cs="Times New Roman"/>
          <w:sz w:val="24"/>
          <w:szCs w:val="24"/>
        </w:rPr>
        <w:t>HI) and Premier (a health care a</w:t>
      </w:r>
      <w:r w:rsidR="003D1CE8" w:rsidRPr="001145F4">
        <w:rPr>
          <w:rFonts w:ascii="Times New Roman" w:hAnsi="Times New Roman" w:cs="Times New Roman"/>
          <w:sz w:val="24"/>
          <w:szCs w:val="24"/>
        </w:rPr>
        <w:t>lliance comprising 1600 hospitals across the US)</w:t>
      </w:r>
      <w:r w:rsidRPr="001145F4">
        <w:rPr>
          <w:rFonts w:ascii="Times New Roman" w:hAnsi="Times New Roman" w:cs="Times New Roman"/>
          <w:sz w:val="24"/>
          <w:szCs w:val="24"/>
        </w:rPr>
        <w:t>. This tool is used in retrospective chart review to detect possible</w:t>
      </w:r>
      <w:r w:rsidR="003D1CE8" w:rsidRPr="001145F4">
        <w:rPr>
          <w:rFonts w:ascii="Times New Roman" w:hAnsi="Times New Roman" w:cs="Times New Roman"/>
          <w:sz w:val="24"/>
          <w:szCs w:val="24"/>
        </w:rPr>
        <w:t xml:space="preserve"> adverse drug events (ADE)</w:t>
      </w:r>
      <w:r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w:t>
      </w:r>
      <w:r w:rsidRPr="001145F4">
        <w:rPr>
          <w:rFonts w:ascii="Times New Roman" w:hAnsi="Times New Roman" w:cs="Times New Roman"/>
          <w:sz w:val="24"/>
          <w:szCs w:val="24"/>
        </w:rPr>
        <w:t xml:space="preserve">The modified technique </w:t>
      </w:r>
      <w:r w:rsidR="003D1CE8" w:rsidRPr="001145F4">
        <w:rPr>
          <w:rFonts w:ascii="Times New Roman" w:hAnsi="Times New Roman" w:cs="Times New Roman"/>
          <w:sz w:val="24"/>
          <w:szCs w:val="24"/>
        </w:rPr>
        <w:t>has been tested</w:t>
      </w:r>
      <w:r w:rsidRPr="001145F4">
        <w:rPr>
          <w:rFonts w:ascii="Times New Roman" w:hAnsi="Times New Roman" w:cs="Times New Roman"/>
          <w:sz w:val="24"/>
          <w:szCs w:val="24"/>
        </w:rPr>
        <w:t xml:space="preserve"> in 86 hospitals and consists of</w:t>
      </w:r>
      <w:r w:rsidR="003D1CE8" w:rsidRPr="001145F4">
        <w:rPr>
          <w:rFonts w:ascii="Times New Roman" w:hAnsi="Times New Roman" w:cs="Times New Roman"/>
          <w:sz w:val="24"/>
          <w:szCs w:val="24"/>
        </w:rPr>
        <w:t xml:space="preserve"> a </w:t>
      </w:r>
      <w:r w:rsidRPr="001145F4">
        <w:rPr>
          <w:rFonts w:ascii="Times New Roman" w:hAnsi="Times New Roman" w:cs="Times New Roman"/>
          <w:sz w:val="24"/>
          <w:szCs w:val="24"/>
        </w:rPr>
        <w:t>checklist</w:t>
      </w:r>
      <w:r w:rsidR="003D1CE8" w:rsidRPr="001145F4">
        <w:rPr>
          <w:rFonts w:ascii="Times New Roman" w:hAnsi="Times New Roman" w:cs="Times New Roman"/>
          <w:sz w:val="24"/>
          <w:szCs w:val="24"/>
        </w:rPr>
        <w:t xml:space="preserve"> of hi</w:t>
      </w:r>
      <w:r w:rsidRPr="001145F4">
        <w:rPr>
          <w:rFonts w:ascii="Times New Roman" w:hAnsi="Times New Roman" w:cs="Times New Roman"/>
          <w:sz w:val="24"/>
          <w:szCs w:val="24"/>
        </w:rPr>
        <w:t>gh</w:t>
      </w:r>
      <w:r w:rsidR="003D1CE8" w:rsidRPr="001145F4">
        <w:rPr>
          <w:rFonts w:ascii="Times New Roman" w:hAnsi="Times New Roman" w:cs="Times New Roman"/>
          <w:sz w:val="24"/>
          <w:szCs w:val="24"/>
        </w:rPr>
        <w:t>-ale</w:t>
      </w:r>
      <w:r w:rsidRPr="001145F4">
        <w:rPr>
          <w:rFonts w:ascii="Times New Roman" w:hAnsi="Times New Roman" w:cs="Times New Roman"/>
          <w:sz w:val="24"/>
          <w:szCs w:val="24"/>
        </w:rPr>
        <w:t>rt drugs, antidotes, blood test</w:t>
      </w:r>
      <w:r w:rsidR="003D1CE8" w:rsidRPr="001145F4">
        <w:rPr>
          <w:rFonts w:ascii="Times New Roman" w:hAnsi="Times New Roman" w:cs="Times New Roman"/>
          <w:sz w:val="24"/>
          <w:szCs w:val="24"/>
        </w:rPr>
        <w:t xml:space="preserve"> values, transfer abruptly to high level care and or</w:t>
      </w:r>
      <w:r w:rsidRPr="001145F4">
        <w:rPr>
          <w:rFonts w:ascii="Times New Roman" w:hAnsi="Times New Roman" w:cs="Times New Roman"/>
          <w:sz w:val="24"/>
          <w:szCs w:val="24"/>
        </w:rPr>
        <w:t xml:space="preserve"> abrupt stop orders which serve</w:t>
      </w:r>
      <w:r w:rsidR="003D1CE8" w:rsidRPr="001145F4">
        <w:rPr>
          <w:rFonts w:ascii="Times New Roman" w:hAnsi="Times New Roman" w:cs="Times New Roman"/>
          <w:sz w:val="24"/>
          <w:szCs w:val="24"/>
        </w:rPr>
        <w:t xml:space="preserve"> as sentinels that something could be wrong and causing harm to any patient. A list of triggers and processes identified is available in the </w:t>
      </w:r>
      <w:r w:rsidRPr="001145F4">
        <w:rPr>
          <w:rFonts w:ascii="Times New Roman" w:hAnsi="Times New Roman" w:cs="Times New Roman"/>
          <w:sz w:val="24"/>
          <w:szCs w:val="24"/>
        </w:rPr>
        <w:t xml:space="preserve">IHI website and can be used to </w:t>
      </w:r>
      <w:r w:rsidR="003D1CE8" w:rsidRPr="001145F4">
        <w:rPr>
          <w:rFonts w:ascii="Times New Roman" w:hAnsi="Times New Roman" w:cs="Times New Roman"/>
          <w:sz w:val="24"/>
          <w:szCs w:val="24"/>
        </w:rPr>
        <w:t>systematically t</w:t>
      </w:r>
      <w:r w:rsidRPr="001145F4">
        <w:rPr>
          <w:rFonts w:ascii="Times New Roman" w:hAnsi="Times New Roman" w:cs="Times New Roman"/>
          <w:sz w:val="24"/>
          <w:szCs w:val="24"/>
        </w:rPr>
        <w:t>rack</w:t>
      </w:r>
      <w:r w:rsidR="003D1CE8" w:rsidRPr="001145F4">
        <w:rPr>
          <w:rFonts w:ascii="Times New Roman" w:hAnsi="Times New Roman" w:cs="Times New Roman"/>
          <w:sz w:val="24"/>
          <w:szCs w:val="24"/>
        </w:rPr>
        <w:t xml:space="preserve"> ME in </w:t>
      </w:r>
      <w:r w:rsidRPr="001145F4">
        <w:rPr>
          <w:rFonts w:ascii="Times New Roman" w:hAnsi="Times New Roman" w:cs="Times New Roman"/>
          <w:sz w:val="24"/>
          <w:szCs w:val="24"/>
        </w:rPr>
        <w:t xml:space="preserve">the </w:t>
      </w:r>
      <w:r w:rsidR="003D1CE8" w:rsidRPr="001145F4">
        <w:rPr>
          <w:rFonts w:ascii="Times New Roman" w:hAnsi="Times New Roman" w:cs="Times New Roman"/>
          <w:sz w:val="24"/>
          <w:szCs w:val="24"/>
        </w:rPr>
        <w:t>PICU with a consist sensitivity</w:t>
      </w:r>
      <w:r w:rsidR="00340028"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67</w:t>
      </w:r>
      <w:r w:rsidR="003D1CE8" w:rsidRPr="001145F4">
        <w:rPr>
          <w:rFonts w:ascii="Times New Roman" w:hAnsi="Times New Roman" w:cs="Times New Roman"/>
          <w:sz w:val="24"/>
          <w:szCs w:val="24"/>
        </w:rPr>
        <w:t xml:space="preserve"> </w:t>
      </w:r>
    </w:p>
    <w:p w:rsidR="003D1CE8" w:rsidRPr="001145F4" w:rsidRDefault="003D1CE8" w:rsidP="00423406">
      <w:pPr>
        <w:spacing w:after="0" w:line="480" w:lineRule="auto"/>
        <w:ind w:right="-1" w:firstLine="720"/>
        <w:rPr>
          <w:rFonts w:ascii="Times New Roman" w:hAnsi="Times New Roman" w:cs="Times New Roman"/>
          <w:i/>
          <w:sz w:val="24"/>
          <w:szCs w:val="24"/>
        </w:rPr>
      </w:pPr>
      <w:r w:rsidRPr="001145F4">
        <w:rPr>
          <w:rFonts w:ascii="Times New Roman" w:hAnsi="Times New Roman" w:cs="Times New Roman"/>
          <w:sz w:val="24"/>
          <w:szCs w:val="24"/>
        </w:rPr>
        <w:t>Sharek</w:t>
      </w:r>
      <w:r w:rsidR="00926D1F" w:rsidRPr="001145F4">
        <w:rPr>
          <w:rFonts w:ascii="Times New Roman" w:hAnsi="Times New Roman" w:cs="Times New Roman"/>
          <w:sz w:val="24"/>
          <w:szCs w:val="24"/>
        </w:rPr>
        <w:t xml:space="preserve"> et al</w:t>
      </w:r>
      <w:r w:rsidRPr="001145F4">
        <w:rPr>
          <w:rFonts w:ascii="Times New Roman" w:hAnsi="Times New Roman" w:cs="Times New Roman"/>
          <w:sz w:val="24"/>
          <w:szCs w:val="24"/>
        </w:rPr>
        <w:t xml:space="preserve"> aimed in their study </w:t>
      </w:r>
      <w:r w:rsidR="00340028" w:rsidRPr="001145F4">
        <w:rPr>
          <w:rFonts w:ascii="Times New Roman" w:hAnsi="Times New Roman" w:cs="Times New Roman"/>
          <w:sz w:val="24"/>
          <w:szCs w:val="24"/>
        </w:rPr>
        <w:t>to actively track both</w:t>
      </w:r>
      <w:r w:rsidRPr="001145F4">
        <w:rPr>
          <w:rFonts w:ascii="Times New Roman" w:hAnsi="Times New Roman" w:cs="Times New Roman"/>
          <w:sz w:val="24"/>
          <w:szCs w:val="24"/>
        </w:rPr>
        <w:t xml:space="preserve"> po</w:t>
      </w:r>
      <w:r w:rsidR="00340028" w:rsidRPr="001145F4">
        <w:rPr>
          <w:rFonts w:ascii="Times New Roman" w:hAnsi="Times New Roman" w:cs="Times New Roman"/>
          <w:sz w:val="24"/>
          <w:szCs w:val="24"/>
        </w:rPr>
        <w:t>tential ME (near misses)</w:t>
      </w:r>
      <w:r w:rsidRPr="001145F4">
        <w:rPr>
          <w:rFonts w:ascii="Times New Roman" w:hAnsi="Times New Roman" w:cs="Times New Roman"/>
          <w:sz w:val="24"/>
          <w:szCs w:val="24"/>
        </w:rPr>
        <w:t xml:space="preserve"> and </w:t>
      </w:r>
      <w:r w:rsidR="00340028" w:rsidRPr="001145F4">
        <w:rPr>
          <w:rFonts w:ascii="Times New Roman" w:hAnsi="Times New Roman" w:cs="Times New Roman"/>
          <w:sz w:val="24"/>
          <w:szCs w:val="24"/>
        </w:rPr>
        <w:t>ME resulting in real harm</w:t>
      </w:r>
      <w:r w:rsidRPr="001145F4">
        <w:rPr>
          <w:rFonts w:ascii="Times New Roman" w:hAnsi="Times New Roman" w:cs="Times New Roman"/>
          <w:sz w:val="24"/>
          <w:szCs w:val="24"/>
        </w:rPr>
        <w:t xml:space="preserve"> in </w:t>
      </w:r>
      <w:r w:rsidR="00340028" w:rsidRPr="001145F4">
        <w:rPr>
          <w:rFonts w:ascii="Times New Roman" w:hAnsi="Times New Roman" w:cs="Times New Roman"/>
          <w:sz w:val="24"/>
          <w:szCs w:val="24"/>
        </w:rPr>
        <w:t>the NICU.</w:t>
      </w:r>
      <w:r w:rsidRPr="001145F4">
        <w:rPr>
          <w:rFonts w:ascii="Times New Roman" w:hAnsi="Times New Roman" w:cs="Times New Roman"/>
          <w:sz w:val="24"/>
          <w:szCs w:val="24"/>
        </w:rPr>
        <w:t xml:space="preserve"> </w:t>
      </w:r>
      <w:r w:rsidR="00340028" w:rsidRPr="001145F4">
        <w:rPr>
          <w:rFonts w:ascii="Times New Roman" w:hAnsi="Times New Roman" w:cs="Times New Roman"/>
          <w:sz w:val="24"/>
          <w:szCs w:val="24"/>
        </w:rPr>
        <w:t xml:space="preserve"> Their results </w:t>
      </w:r>
      <w:r w:rsidRPr="001145F4">
        <w:rPr>
          <w:rFonts w:ascii="Times New Roman" w:hAnsi="Times New Roman" w:cs="Times New Roman"/>
          <w:sz w:val="24"/>
          <w:szCs w:val="24"/>
        </w:rPr>
        <w:t xml:space="preserve">showed that only 8% </w:t>
      </w:r>
      <w:r w:rsidR="00340028" w:rsidRPr="001145F4">
        <w:rPr>
          <w:rFonts w:ascii="Times New Roman" w:hAnsi="Times New Roman" w:cs="Times New Roman"/>
          <w:sz w:val="24"/>
          <w:szCs w:val="24"/>
        </w:rPr>
        <w:t xml:space="preserve">of ME </w:t>
      </w:r>
      <w:r w:rsidRPr="001145F4">
        <w:rPr>
          <w:rFonts w:ascii="Times New Roman" w:hAnsi="Times New Roman" w:cs="Times New Roman"/>
          <w:sz w:val="24"/>
          <w:szCs w:val="24"/>
        </w:rPr>
        <w:t>were identified using traditional voluntary reporting methods</w:t>
      </w:r>
      <w:r w:rsidR="00340028" w:rsidRPr="001145F4">
        <w:rPr>
          <w:rFonts w:ascii="Times New Roman" w:hAnsi="Times New Roman" w:cs="Times New Roman"/>
          <w:sz w:val="24"/>
          <w:szCs w:val="24"/>
        </w:rPr>
        <w:t>, but</w:t>
      </w:r>
      <w:r w:rsidRPr="001145F4">
        <w:rPr>
          <w:rFonts w:ascii="Times New Roman" w:hAnsi="Times New Roman" w:cs="Times New Roman"/>
          <w:sz w:val="24"/>
          <w:szCs w:val="24"/>
        </w:rPr>
        <w:t xml:space="preserve"> trigger tools appeared efficient and effective at identifying AE</w:t>
      </w:r>
      <w:r w:rsidR="00340028"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68</w:t>
      </w:r>
      <w:r w:rsidRPr="001145F4">
        <w:rPr>
          <w:rFonts w:ascii="Times New Roman" w:hAnsi="Times New Roman" w:cs="Times New Roman"/>
          <w:sz w:val="24"/>
          <w:szCs w:val="24"/>
        </w:rPr>
        <w:t xml:space="preserve"> </w:t>
      </w:r>
    </w:p>
    <w:p w:rsidR="003D1CE8" w:rsidRPr="001145F4" w:rsidRDefault="0034002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The investment of significant</w:t>
      </w:r>
      <w:r w:rsidR="003D1CE8" w:rsidRPr="001145F4">
        <w:rPr>
          <w:rFonts w:ascii="Times New Roman" w:hAnsi="Times New Roman" w:cs="Times New Roman"/>
          <w:sz w:val="24"/>
          <w:szCs w:val="24"/>
        </w:rPr>
        <w:t xml:space="preserve"> effort to measure AE must result in ‘’learning’’ </w:t>
      </w:r>
      <w:r w:rsidRPr="001145F4">
        <w:rPr>
          <w:rFonts w:ascii="Times New Roman" w:hAnsi="Times New Roman" w:cs="Times New Roman"/>
          <w:sz w:val="24"/>
          <w:szCs w:val="24"/>
        </w:rPr>
        <w:t xml:space="preserve">on the part of the organization.  This is done </w:t>
      </w:r>
      <w:r w:rsidR="003D1CE8" w:rsidRPr="001145F4">
        <w:rPr>
          <w:rFonts w:ascii="Times New Roman" w:hAnsi="Times New Roman" w:cs="Times New Roman"/>
          <w:sz w:val="24"/>
          <w:szCs w:val="24"/>
        </w:rPr>
        <w:t>by analyzing what has occurred, identify</w:t>
      </w:r>
      <w:r w:rsidRPr="001145F4">
        <w:rPr>
          <w:rFonts w:ascii="Times New Roman" w:hAnsi="Times New Roman" w:cs="Times New Roman"/>
          <w:sz w:val="24"/>
          <w:szCs w:val="24"/>
        </w:rPr>
        <w:t>ing</w:t>
      </w:r>
      <w:r w:rsidR="003D1CE8" w:rsidRPr="001145F4">
        <w:rPr>
          <w:rFonts w:ascii="Times New Roman" w:hAnsi="Times New Roman" w:cs="Times New Roman"/>
          <w:sz w:val="24"/>
          <w:szCs w:val="24"/>
        </w:rPr>
        <w:t xml:space="preserve"> the root causes and </w:t>
      </w:r>
      <w:r w:rsidRPr="001145F4">
        <w:rPr>
          <w:rFonts w:ascii="Times New Roman" w:hAnsi="Times New Roman" w:cs="Times New Roman"/>
          <w:sz w:val="24"/>
          <w:szCs w:val="24"/>
        </w:rPr>
        <w:t>developing an effective</w:t>
      </w:r>
      <w:r w:rsidR="003D1CE8" w:rsidRPr="001145F4">
        <w:rPr>
          <w:rFonts w:ascii="Times New Roman" w:hAnsi="Times New Roman" w:cs="Times New Roman"/>
          <w:sz w:val="24"/>
          <w:szCs w:val="24"/>
        </w:rPr>
        <w:t xml:space="preserve"> action plan to mitigat</w:t>
      </w:r>
      <w:r w:rsidRPr="001145F4">
        <w:rPr>
          <w:rFonts w:ascii="Times New Roman" w:hAnsi="Times New Roman" w:cs="Times New Roman"/>
          <w:sz w:val="24"/>
          <w:szCs w:val="24"/>
        </w:rPr>
        <w:t>e the source of error</w:t>
      </w:r>
      <w:r w:rsidR="003D1CE8" w:rsidRPr="001145F4">
        <w:rPr>
          <w:rFonts w:ascii="Times New Roman" w:hAnsi="Times New Roman" w:cs="Times New Roman"/>
          <w:sz w:val="24"/>
          <w:szCs w:val="24"/>
        </w:rPr>
        <w:t xml:space="preserve">. Some authors have suggested </w:t>
      </w:r>
      <w:r w:rsidRPr="001145F4">
        <w:rPr>
          <w:rFonts w:ascii="Times New Roman" w:hAnsi="Times New Roman" w:cs="Times New Roman"/>
          <w:sz w:val="24"/>
          <w:szCs w:val="24"/>
        </w:rPr>
        <w:t xml:space="preserve">use of </w:t>
      </w:r>
      <w:r w:rsidR="003D1CE8" w:rsidRPr="001145F4">
        <w:rPr>
          <w:rFonts w:ascii="Times New Roman" w:hAnsi="Times New Roman" w:cs="Times New Roman"/>
          <w:sz w:val="24"/>
          <w:szCs w:val="24"/>
        </w:rPr>
        <w:t xml:space="preserve">Six Sigma methodology to </w:t>
      </w:r>
      <w:r w:rsidRPr="001145F4">
        <w:rPr>
          <w:rFonts w:ascii="Times New Roman" w:hAnsi="Times New Roman" w:cs="Times New Roman"/>
          <w:sz w:val="24"/>
          <w:szCs w:val="24"/>
        </w:rPr>
        <w:t>decrease ME</w:t>
      </w:r>
      <w:r w:rsidR="00C70AEB" w:rsidRPr="001145F4">
        <w:rPr>
          <w:rFonts w:ascii="Times New Roman" w:hAnsi="Times New Roman" w:cs="Times New Roman"/>
          <w:sz w:val="24"/>
          <w:szCs w:val="24"/>
        </w:rPr>
        <w:t>s</w:t>
      </w:r>
      <w:r w:rsidRPr="001145F4">
        <w:rPr>
          <w:rFonts w:ascii="Times New Roman" w:hAnsi="Times New Roman" w:cs="Times New Roman"/>
          <w:sz w:val="24"/>
          <w:szCs w:val="24"/>
        </w:rPr>
        <w:t xml:space="preserve"> by analyzing medication administration </w:t>
      </w:r>
      <w:r w:rsidR="003D1CE8" w:rsidRPr="001145F4">
        <w:rPr>
          <w:rFonts w:ascii="Times New Roman" w:hAnsi="Times New Roman" w:cs="Times New Roman"/>
          <w:sz w:val="24"/>
          <w:szCs w:val="24"/>
        </w:rPr>
        <w:t>processes</w:t>
      </w:r>
      <w:r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w:t>
      </w:r>
      <w:r w:rsidRPr="001145F4">
        <w:rPr>
          <w:rFonts w:ascii="Times New Roman" w:hAnsi="Times New Roman" w:cs="Times New Roman"/>
          <w:sz w:val="24"/>
          <w:szCs w:val="24"/>
        </w:rPr>
        <w:t>The</w:t>
      </w:r>
      <w:r w:rsidR="003D1CE8" w:rsidRPr="001145F4">
        <w:rPr>
          <w:rFonts w:ascii="Times New Roman" w:hAnsi="Times New Roman" w:cs="Times New Roman"/>
          <w:sz w:val="24"/>
          <w:szCs w:val="24"/>
        </w:rPr>
        <w:t xml:space="preserve"> framework is described by </w:t>
      </w:r>
      <w:r w:rsidRPr="001145F4">
        <w:rPr>
          <w:rFonts w:ascii="Times New Roman" w:hAnsi="Times New Roman" w:cs="Times New Roman"/>
          <w:sz w:val="24"/>
          <w:szCs w:val="24"/>
        </w:rPr>
        <w:t xml:space="preserve">the pneumonic </w:t>
      </w:r>
      <w:r w:rsidR="003D1CE8" w:rsidRPr="001145F4">
        <w:rPr>
          <w:rFonts w:ascii="Times New Roman" w:hAnsi="Times New Roman" w:cs="Times New Roman"/>
          <w:sz w:val="24"/>
          <w:szCs w:val="24"/>
        </w:rPr>
        <w:t>DMAIC</w:t>
      </w:r>
      <w:r w:rsidRPr="001145F4">
        <w:rPr>
          <w:rFonts w:ascii="Times New Roman" w:hAnsi="Times New Roman" w:cs="Times New Roman"/>
          <w:sz w:val="24"/>
          <w:szCs w:val="24"/>
        </w:rPr>
        <w:t>, which</w:t>
      </w:r>
      <w:r w:rsidR="003D1CE8" w:rsidRPr="001145F4">
        <w:rPr>
          <w:rFonts w:ascii="Times New Roman" w:hAnsi="Times New Roman" w:cs="Times New Roman"/>
          <w:sz w:val="24"/>
          <w:szCs w:val="24"/>
        </w:rPr>
        <w:t xml:space="preserve"> stands for Define, Measure, Analyze, Improve and Control to systematize </w:t>
      </w:r>
      <w:r w:rsidRPr="001145F4">
        <w:rPr>
          <w:rFonts w:ascii="Times New Roman" w:hAnsi="Times New Roman" w:cs="Times New Roman"/>
          <w:sz w:val="24"/>
          <w:szCs w:val="24"/>
        </w:rPr>
        <w:t xml:space="preserve">effective </w:t>
      </w:r>
      <w:r w:rsidR="003D1CE8" w:rsidRPr="001145F4">
        <w:rPr>
          <w:rFonts w:ascii="Times New Roman" w:hAnsi="Times New Roman" w:cs="Times New Roman"/>
          <w:sz w:val="24"/>
          <w:szCs w:val="24"/>
        </w:rPr>
        <w:t>process</w:t>
      </w:r>
      <w:r w:rsidRPr="001145F4">
        <w:rPr>
          <w:rFonts w:ascii="Times New Roman" w:hAnsi="Times New Roman" w:cs="Times New Roman"/>
          <w:sz w:val="24"/>
          <w:szCs w:val="24"/>
        </w:rPr>
        <w:t>es.</w:t>
      </w:r>
      <w:r w:rsidR="003C590B" w:rsidRPr="001145F4">
        <w:rPr>
          <w:rFonts w:ascii="Times New Roman" w:hAnsi="Times New Roman" w:cs="Times New Roman"/>
          <w:sz w:val="24"/>
          <w:szCs w:val="24"/>
          <w:vertAlign w:val="superscript"/>
        </w:rPr>
        <w:t>69</w:t>
      </w:r>
      <w:r w:rsidR="003D1CE8" w:rsidRPr="001145F4">
        <w:rPr>
          <w:rFonts w:ascii="Times New Roman" w:hAnsi="Times New Roman" w:cs="Times New Roman"/>
          <w:sz w:val="24"/>
          <w:szCs w:val="24"/>
        </w:rPr>
        <w:t xml:space="preserve"> </w:t>
      </w:r>
    </w:p>
    <w:p w:rsidR="003D1CE8" w:rsidRPr="001145F4" w:rsidRDefault="007E56CB"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It is important to r</w:t>
      </w:r>
      <w:r w:rsidR="003D1CE8" w:rsidRPr="001145F4">
        <w:rPr>
          <w:rFonts w:ascii="Times New Roman" w:hAnsi="Times New Roman" w:cs="Times New Roman"/>
          <w:sz w:val="24"/>
          <w:szCs w:val="24"/>
        </w:rPr>
        <w:t>ecogn</w:t>
      </w:r>
      <w:r w:rsidR="00C70AEB" w:rsidRPr="001145F4">
        <w:rPr>
          <w:rFonts w:ascii="Times New Roman" w:hAnsi="Times New Roman" w:cs="Times New Roman"/>
          <w:sz w:val="24"/>
          <w:szCs w:val="24"/>
        </w:rPr>
        <w:t>ize that erring</w:t>
      </w:r>
      <w:r w:rsidR="003D1CE8" w:rsidRPr="001145F4">
        <w:rPr>
          <w:rFonts w:ascii="Times New Roman" w:hAnsi="Times New Roman" w:cs="Times New Roman"/>
          <w:sz w:val="24"/>
          <w:szCs w:val="24"/>
        </w:rPr>
        <w:t xml:space="preserve"> is a human characteristic</w:t>
      </w:r>
      <w:r w:rsidR="00C70AEB"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and </w:t>
      </w:r>
      <w:r w:rsidR="00C70AEB" w:rsidRPr="001145F4">
        <w:rPr>
          <w:rFonts w:ascii="Times New Roman" w:hAnsi="Times New Roman" w:cs="Times New Roman"/>
          <w:sz w:val="24"/>
          <w:szCs w:val="24"/>
        </w:rPr>
        <w:t>a multi-step process provides several points where an ME may occur in the PICU. Errors may occur at any point from the time the drug is s</w:t>
      </w:r>
      <w:r w:rsidR="003D1CE8" w:rsidRPr="001145F4">
        <w:rPr>
          <w:rFonts w:ascii="Times New Roman" w:hAnsi="Times New Roman" w:cs="Times New Roman"/>
          <w:sz w:val="24"/>
          <w:szCs w:val="24"/>
        </w:rPr>
        <w:t>ourc</w:t>
      </w:r>
      <w:r w:rsidR="00C70AEB" w:rsidRPr="001145F4">
        <w:rPr>
          <w:rFonts w:ascii="Times New Roman" w:hAnsi="Times New Roman" w:cs="Times New Roman"/>
          <w:sz w:val="24"/>
          <w:szCs w:val="24"/>
        </w:rPr>
        <w:t>ed</w:t>
      </w:r>
      <w:r w:rsidR="003D1CE8" w:rsidRPr="001145F4">
        <w:rPr>
          <w:rFonts w:ascii="Times New Roman" w:hAnsi="Times New Roman" w:cs="Times New Roman"/>
          <w:sz w:val="24"/>
          <w:szCs w:val="24"/>
        </w:rPr>
        <w:t xml:space="preserve"> </w:t>
      </w:r>
      <w:r w:rsidR="00C70AEB" w:rsidRPr="001145F4">
        <w:rPr>
          <w:rFonts w:ascii="Times New Roman" w:hAnsi="Times New Roman" w:cs="Times New Roman"/>
          <w:sz w:val="24"/>
          <w:szCs w:val="24"/>
        </w:rPr>
        <w:t>from the pharmacy until monitoring of</w:t>
      </w:r>
      <w:r w:rsidR="003D1CE8" w:rsidRPr="001145F4">
        <w:rPr>
          <w:rFonts w:ascii="Times New Roman" w:hAnsi="Times New Roman" w:cs="Times New Roman"/>
          <w:sz w:val="24"/>
          <w:szCs w:val="24"/>
        </w:rPr>
        <w:t xml:space="preserve"> clinical effects</w:t>
      </w:r>
      <w:r w:rsidR="00C70AEB" w:rsidRPr="001145F4">
        <w:rPr>
          <w:rFonts w:ascii="Times New Roman" w:hAnsi="Times New Roman" w:cs="Times New Roman"/>
          <w:sz w:val="24"/>
          <w:szCs w:val="24"/>
        </w:rPr>
        <w:t xml:space="preserve"> after medication administration has occurred.</w:t>
      </w:r>
      <w:r w:rsidR="003D1CE8" w:rsidRPr="001145F4">
        <w:rPr>
          <w:rFonts w:ascii="Times New Roman" w:hAnsi="Times New Roman" w:cs="Times New Roman"/>
          <w:sz w:val="24"/>
          <w:szCs w:val="24"/>
        </w:rPr>
        <w:t xml:space="preserve"> </w:t>
      </w:r>
      <w:r w:rsidR="00C70AEB" w:rsidRPr="001145F4">
        <w:rPr>
          <w:rFonts w:ascii="Times New Roman" w:hAnsi="Times New Roman" w:cs="Times New Roman"/>
          <w:sz w:val="24"/>
          <w:szCs w:val="24"/>
        </w:rPr>
        <w:t>In addition to the resources previously discussed</w:t>
      </w:r>
      <w:r w:rsidR="007343E1" w:rsidRPr="001145F4">
        <w:rPr>
          <w:rFonts w:ascii="Times New Roman" w:hAnsi="Times New Roman" w:cs="Times New Roman"/>
          <w:sz w:val="24"/>
          <w:szCs w:val="24"/>
        </w:rPr>
        <w:t>, the American Academy of Pediatrics (AAP) has issued a policy statement on “P</w:t>
      </w:r>
      <w:r w:rsidR="003D1CE8" w:rsidRPr="001145F4">
        <w:rPr>
          <w:rFonts w:ascii="Times New Roman" w:hAnsi="Times New Roman" w:cs="Times New Roman"/>
          <w:sz w:val="24"/>
          <w:szCs w:val="24"/>
        </w:rPr>
        <w:t>rinciples of Pediatric Patient Safety</w:t>
      </w:r>
      <w:r w:rsidR="007343E1" w:rsidRPr="001145F4">
        <w:rPr>
          <w:rFonts w:ascii="Times New Roman" w:hAnsi="Times New Roman" w:cs="Times New Roman"/>
          <w:sz w:val="24"/>
          <w:szCs w:val="24"/>
        </w:rPr>
        <w:t>” that must be considered when evaluating safety</w:t>
      </w:r>
      <w:r w:rsidR="003D1CE8" w:rsidRPr="001145F4">
        <w:rPr>
          <w:rFonts w:ascii="Times New Roman" w:hAnsi="Times New Roman" w:cs="Times New Roman"/>
          <w:sz w:val="24"/>
          <w:szCs w:val="24"/>
        </w:rPr>
        <w:t xml:space="preserve"> practices in </w:t>
      </w:r>
      <w:r w:rsidR="007343E1" w:rsidRPr="001145F4">
        <w:rPr>
          <w:rFonts w:ascii="Times New Roman" w:hAnsi="Times New Roman" w:cs="Times New Roman"/>
          <w:sz w:val="24"/>
          <w:szCs w:val="24"/>
        </w:rPr>
        <w:t xml:space="preserve">the </w:t>
      </w:r>
      <w:r w:rsidR="003D1CE8" w:rsidRPr="001145F4">
        <w:rPr>
          <w:rFonts w:ascii="Times New Roman" w:hAnsi="Times New Roman" w:cs="Times New Roman"/>
          <w:sz w:val="24"/>
          <w:szCs w:val="24"/>
        </w:rPr>
        <w:t>PICU</w:t>
      </w:r>
      <w:r w:rsidR="007343E1"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70</w:t>
      </w:r>
      <w:r w:rsidR="003D1CE8" w:rsidRPr="001145F4">
        <w:rPr>
          <w:rFonts w:ascii="Times New Roman" w:hAnsi="Times New Roman" w:cs="Times New Roman"/>
          <w:sz w:val="24"/>
          <w:szCs w:val="24"/>
        </w:rPr>
        <w:t xml:space="preserve"> </w:t>
      </w:r>
    </w:p>
    <w:p w:rsidR="003D1CE8" w:rsidRPr="001145F4" w:rsidRDefault="0034002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 xml:space="preserve">Developing a </w:t>
      </w:r>
      <w:r w:rsidR="003D1CE8" w:rsidRPr="001145F4">
        <w:rPr>
          <w:rFonts w:ascii="Times New Roman" w:hAnsi="Times New Roman" w:cs="Times New Roman"/>
          <w:sz w:val="24"/>
          <w:szCs w:val="24"/>
        </w:rPr>
        <w:t>culture of safety is fundamental in this process, which encompass</w:t>
      </w:r>
      <w:r w:rsidRPr="001145F4">
        <w:rPr>
          <w:rFonts w:ascii="Times New Roman" w:hAnsi="Times New Roman" w:cs="Times New Roman"/>
          <w:sz w:val="24"/>
          <w:szCs w:val="24"/>
        </w:rPr>
        <w:t xml:space="preserve">es </w:t>
      </w:r>
      <w:r w:rsidR="007343E1" w:rsidRPr="001145F4">
        <w:rPr>
          <w:rFonts w:ascii="Times New Roman" w:hAnsi="Times New Roman" w:cs="Times New Roman"/>
          <w:sz w:val="24"/>
          <w:szCs w:val="24"/>
        </w:rPr>
        <w:t xml:space="preserve">using </w:t>
      </w:r>
      <w:r w:rsidRPr="001145F4">
        <w:rPr>
          <w:rFonts w:ascii="Times New Roman" w:hAnsi="Times New Roman" w:cs="Times New Roman"/>
          <w:sz w:val="24"/>
          <w:szCs w:val="24"/>
        </w:rPr>
        <w:t>a</w:t>
      </w:r>
      <w:r w:rsidR="003D1CE8" w:rsidRPr="001145F4">
        <w:rPr>
          <w:rFonts w:ascii="Times New Roman" w:hAnsi="Times New Roman" w:cs="Times New Roman"/>
          <w:sz w:val="24"/>
          <w:szCs w:val="24"/>
        </w:rPr>
        <w:t xml:space="preserve"> systemic approach instead of blaming individual people</w:t>
      </w:r>
      <w:r w:rsidRPr="001145F4">
        <w:rPr>
          <w:rFonts w:ascii="Times New Roman" w:hAnsi="Times New Roman" w:cs="Times New Roman"/>
          <w:sz w:val="24"/>
          <w:szCs w:val="24"/>
        </w:rPr>
        <w:t>.  A key element of a culture of safety is</w:t>
      </w:r>
      <w:r w:rsidR="003D1CE8" w:rsidRPr="001145F4">
        <w:rPr>
          <w:rFonts w:ascii="Times New Roman" w:hAnsi="Times New Roman" w:cs="Times New Roman"/>
          <w:sz w:val="24"/>
          <w:szCs w:val="24"/>
        </w:rPr>
        <w:t xml:space="preserve"> a non-punitive environment. </w:t>
      </w:r>
      <w:r w:rsidR="007E56CB" w:rsidRPr="001145F4">
        <w:rPr>
          <w:rFonts w:ascii="Times New Roman" w:hAnsi="Times New Roman" w:cs="Times New Roman"/>
          <w:sz w:val="24"/>
          <w:szCs w:val="24"/>
        </w:rPr>
        <w:t>In general</w:t>
      </w:r>
      <w:r w:rsidR="00423406" w:rsidRPr="001145F4">
        <w:rPr>
          <w:rFonts w:ascii="Times New Roman" w:hAnsi="Times New Roman" w:cs="Times New Roman"/>
          <w:sz w:val="24"/>
          <w:szCs w:val="24"/>
        </w:rPr>
        <w:t>,</w:t>
      </w:r>
      <w:r w:rsidR="007E56CB" w:rsidRPr="001145F4">
        <w:rPr>
          <w:rFonts w:ascii="Times New Roman" w:hAnsi="Times New Roman" w:cs="Times New Roman"/>
          <w:sz w:val="24"/>
          <w:szCs w:val="24"/>
        </w:rPr>
        <w:t xml:space="preserve"> ME are not the</w:t>
      </w:r>
      <w:r w:rsidR="003D1CE8" w:rsidRPr="001145F4">
        <w:rPr>
          <w:rFonts w:ascii="Times New Roman" w:hAnsi="Times New Roman" w:cs="Times New Roman"/>
          <w:sz w:val="24"/>
          <w:szCs w:val="24"/>
        </w:rPr>
        <w:t xml:space="preserve"> resul</w:t>
      </w:r>
      <w:r w:rsidR="00423406" w:rsidRPr="001145F4">
        <w:rPr>
          <w:rFonts w:ascii="Times New Roman" w:hAnsi="Times New Roman" w:cs="Times New Roman"/>
          <w:sz w:val="24"/>
          <w:szCs w:val="24"/>
        </w:rPr>
        <w:t>t of an individual action</w:t>
      </w:r>
      <w:r w:rsidR="007E56CB" w:rsidRPr="001145F4">
        <w:rPr>
          <w:rFonts w:ascii="Times New Roman" w:hAnsi="Times New Roman" w:cs="Times New Roman"/>
          <w:sz w:val="24"/>
          <w:szCs w:val="24"/>
        </w:rPr>
        <w:t xml:space="preserve"> but the</w:t>
      </w:r>
      <w:r w:rsidR="003D1CE8" w:rsidRPr="001145F4">
        <w:rPr>
          <w:rFonts w:ascii="Times New Roman" w:hAnsi="Times New Roman" w:cs="Times New Roman"/>
          <w:sz w:val="24"/>
          <w:szCs w:val="24"/>
        </w:rPr>
        <w:t xml:space="preserve"> product of a chain of events triggered by a poorly designed system</w:t>
      </w:r>
      <w:r w:rsidR="007E56CB"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62</w:t>
      </w:r>
    </w:p>
    <w:p w:rsidR="003D1CE8" w:rsidRPr="001145F4" w:rsidRDefault="003D1CE8"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High-reliability organizations recognize variability as a constant and are focused on minimizing that var</w:t>
      </w:r>
      <w:r w:rsidR="007343E1" w:rsidRPr="001145F4">
        <w:rPr>
          <w:rFonts w:ascii="Times New Roman" w:hAnsi="Times New Roman" w:cs="Times New Roman"/>
          <w:sz w:val="24"/>
          <w:szCs w:val="24"/>
        </w:rPr>
        <w:t xml:space="preserve">iability and its effects. As in aviation, the goal is to be </w:t>
      </w:r>
      <w:r w:rsidRPr="001145F4">
        <w:rPr>
          <w:rFonts w:ascii="Times New Roman" w:hAnsi="Times New Roman" w:cs="Times New Roman"/>
          <w:sz w:val="24"/>
          <w:szCs w:val="24"/>
        </w:rPr>
        <w:t>constant</w:t>
      </w:r>
      <w:r w:rsidR="007343E1" w:rsidRPr="001145F4">
        <w:rPr>
          <w:rFonts w:ascii="Times New Roman" w:hAnsi="Times New Roman" w:cs="Times New Roman"/>
          <w:sz w:val="24"/>
          <w:szCs w:val="24"/>
        </w:rPr>
        <w:t>ly attentive and committed</w:t>
      </w:r>
      <w:r w:rsidRPr="001145F4">
        <w:rPr>
          <w:rFonts w:ascii="Times New Roman" w:hAnsi="Times New Roman" w:cs="Times New Roman"/>
          <w:sz w:val="24"/>
          <w:szCs w:val="24"/>
        </w:rPr>
        <w:t xml:space="preserve"> to avoid</w:t>
      </w:r>
      <w:r w:rsidR="007343E1" w:rsidRPr="001145F4">
        <w:rPr>
          <w:rFonts w:ascii="Times New Roman" w:hAnsi="Times New Roman" w:cs="Times New Roman"/>
          <w:sz w:val="24"/>
          <w:szCs w:val="24"/>
        </w:rPr>
        <w:t>ing</w:t>
      </w:r>
      <w:r w:rsidRPr="001145F4">
        <w:rPr>
          <w:rFonts w:ascii="Times New Roman" w:hAnsi="Times New Roman" w:cs="Times New Roman"/>
          <w:sz w:val="24"/>
          <w:szCs w:val="24"/>
        </w:rPr>
        <w:t xml:space="preserve"> failures such as </w:t>
      </w:r>
      <w:r w:rsidR="007343E1" w:rsidRPr="001145F4">
        <w:rPr>
          <w:rFonts w:ascii="Times New Roman" w:hAnsi="Times New Roman" w:cs="Times New Roman"/>
          <w:sz w:val="24"/>
          <w:szCs w:val="24"/>
        </w:rPr>
        <w:t xml:space="preserve">giving a wrong dose of medicine. Behaviors such as creating a complete picture of the steps involved in a process, </w:t>
      </w:r>
      <w:r w:rsidR="00FD2399" w:rsidRPr="001145F4">
        <w:rPr>
          <w:rFonts w:ascii="Times New Roman" w:hAnsi="Times New Roman" w:cs="Times New Roman"/>
          <w:sz w:val="24"/>
          <w:szCs w:val="24"/>
        </w:rPr>
        <w:t>demonstrating a</w:t>
      </w:r>
      <w:r w:rsidRPr="001145F4">
        <w:rPr>
          <w:rFonts w:ascii="Times New Roman" w:hAnsi="Times New Roman" w:cs="Times New Roman"/>
          <w:sz w:val="24"/>
          <w:szCs w:val="24"/>
        </w:rPr>
        <w:t xml:space="preserve"> commitment to resilience; </w:t>
      </w:r>
      <w:r w:rsidR="00FD2399" w:rsidRPr="001145F4">
        <w:rPr>
          <w:rFonts w:ascii="Times New Roman" w:hAnsi="Times New Roman" w:cs="Times New Roman"/>
          <w:sz w:val="24"/>
          <w:szCs w:val="24"/>
        </w:rPr>
        <w:t>deferring</w:t>
      </w:r>
      <w:r w:rsidRPr="001145F4">
        <w:rPr>
          <w:rFonts w:ascii="Times New Roman" w:hAnsi="Times New Roman" w:cs="Times New Roman"/>
          <w:sz w:val="24"/>
          <w:szCs w:val="24"/>
        </w:rPr>
        <w:t xml:space="preserve"> to </w:t>
      </w:r>
      <w:r w:rsidR="00FD2399" w:rsidRPr="001145F4">
        <w:rPr>
          <w:rFonts w:ascii="Times New Roman" w:hAnsi="Times New Roman" w:cs="Times New Roman"/>
          <w:sz w:val="24"/>
          <w:szCs w:val="24"/>
        </w:rPr>
        <w:t xml:space="preserve">team members with </w:t>
      </w:r>
      <w:r w:rsidRPr="001145F4">
        <w:rPr>
          <w:rFonts w:ascii="Times New Roman" w:hAnsi="Times New Roman" w:cs="Times New Roman"/>
          <w:sz w:val="24"/>
          <w:szCs w:val="24"/>
        </w:rPr>
        <w:t xml:space="preserve">expertise; and </w:t>
      </w:r>
      <w:r w:rsidR="00FD2399" w:rsidRPr="001145F4">
        <w:rPr>
          <w:rFonts w:ascii="Times New Roman" w:hAnsi="Times New Roman" w:cs="Times New Roman"/>
          <w:sz w:val="24"/>
          <w:szCs w:val="24"/>
        </w:rPr>
        <w:t>having awareness of</w:t>
      </w:r>
      <w:r w:rsidRPr="001145F4">
        <w:rPr>
          <w:rFonts w:ascii="Times New Roman" w:hAnsi="Times New Roman" w:cs="Times New Roman"/>
          <w:sz w:val="24"/>
          <w:szCs w:val="24"/>
        </w:rPr>
        <w:t xml:space="preserve"> systems-based practices. </w:t>
      </w:r>
    </w:p>
    <w:p w:rsidR="003D1CE8" w:rsidRPr="001145F4" w:rsidRDefault="003D1CE8" w:rsidP="00423406">
      <w:pPr>
        <w:spacing w:after="0" w:line="480" w:lineRule="auto"/>
        <w:ind w:right="-1" w:firstLine="720"/>
        <w:rPr>
          <w:rFonts w:ascii="Times New Roman" w:hAnsi="Times New Roman" w:cs="Times New Roman"/>
          <w:i/>
          <w:strike/>
          <w:sz w:val="24"/>
          <w:szCs w:val="24"/>
        </w:rPr>
      </w:pPr>
      <w:r w:rsidRPr="001145F4">
        <w:rPr>
          <w:rFonts w:ascii="Times New Roman" w:hAnsi="Times New Roman" w:cs="Times New Roman"/>
          <w:sz w:val="24"/>
          <w:szCs w:val="24"/>
        </w:rPr>
        <w:t>According to the AAP</w:t>
      </w:r>
      <w:r w:rsidR="00FD2399"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70</w:t>
      </w:r>
      <w:r w:rsidRPr="001145F4">
        <w:rPr>
          <w:rFonts w:ascii="Times New Roman" w:hAnsi="Times New Roman" w:cs="Times New Roman"/>
          <w:sz w:val="24"/>
          <w:szCs w:val="24"/>
        </w:rPr>
        <w:t xml:space="preserve"> the optimal culture of safety requires an organization that supports four key elements: reporting, being just, being ﬂexible, and learning. A reporting culture collects, analyzes, and disseminates data about medical errors and </w:t>
      </w:r>
      <w:r w:rsidR="00FD2399" w:rsidRPr="001145F4">
        <w:rPr>
          <w:rFonts w:ascii="Times New Roman" w:hAnsi="Times New Roman" w:cs="Times New Roman"/>
          <w:sz w:val="24"/>
          <w:szCs w:val="24"/>
        </w:rPr>
        <w:t>AE</w:t>
      </w:r>
      <w:r w:rsidRPr="001145F4">
        <w:rPr>
          <w:rFonts w:ascii="Times New Roman" w:hAnsi="Times New Roman" w:cs="Times New Roman"/>
          <w:sz w:val="24"/>
          <w:szCs w:val="24"/>
        </w:rPr>
        <w:t>. A just culture focuses on a systems approach to human fallibility while holding accountable those who intend to harm or intentionally fail to adhere to policies and procedures d</w:t>
      </w:r>
      <w:r w:rsidR="00FD2399" w:rsidRPr="001145F4">
        <w:rPr>
          <w:rFonts w:ascii="Times New Roman" w:hAnsi="Times New Roman" w:cs="Times New Roman"/>
          <w:sz w:val="24"/>
          <w:szCs w:val="24"/>
        </w:rPr>
        <w:t>esigned to keep patients safe. A flexible culture</w:t>
      </w:r>
      <w:r w:rsidRPr="001145F4">
        <w:rPr>
          <w:rFonts w:ascii="Times New Roman" w:hAnsi="Times New Roman" w:cs="Times New Roman"/>
          <w:sz w:val="24"/>
          <w:szCs w:val="24"/>
        </w:rPr>
        <w:t xml:space="preserve"> is capable of adapting e</w:t>
      </w:r>
      <w:r w:rsidR="00FD2399" w:rsidRPr="001145F4">
        <w:rPr>
          <w:rFonts w:ascii="Times New Roman" w:hAnsi="Times New Roman" w:cs="Times New Roman"/>
          <w:sz w:val="24"/>
          <w:szCs w:val="24"/>
        </w:rPr>
        <w:t>ffectively to changing demands. Finally, a learning culture</w:t>
      </w:r>
      <w:r w:rsidRPr="001145F4">
        <w:rPr>
          <w:rFonts w:ascii="Times New Roman" w:hAnsi="Times New Roman" w:cs="Times New Roman"/>
          <w:sz w:val="24"/>
          <w:szCs w:val="24"/>
        </w:rPr>
        <w:t xml:space="preserve"> has the competence and the will to make the right conclusions on the basis of safety information and to implement changes when needed. A culture of safety promotes compassionate disclosure of its mistakes to those who have suffered harm from those mistakes</w:t>
      </w:r>
      <w:r w:rsidR="00FD2399" w:rsidRPr="001145F4">
        <w:rPr>
          <w:rFonts w:ascii="Times New Roman" w:hAnsi="Times New Roman" w:cs="Times New Roman"/>
          <w:sz w:val="24"/>
          <w:szCs w:val="24"/>
        </w:rPr>
        <w:t>.</w:t>
      </w:r>
      <w:r w:rsidR="003C590B" w:rsidRPr="001145F4">
        <w:rPr>
          <w:rFonts w:ascii="Times New Roman" w:hAnsi="Times New Roman" w:cs="Times New Roman"/>
          <w:sz w:val="24"/>
          <w:szCs w:val="24"/>
          <w:vertAlign w:val="superscript"/>
        </w:rPr>
        <w:t>70</w:t>
      </w:r>
      <w:r w:rsidRPr="001145F4">
        <w:rPr>
          <w:rFonts w:ascii="Times New Roman" w:hAnsi="Times New Roman" w:cs="Times New Roman"/>
          <w:sz w:val="24"/>
          <w:szCs w:val="24"/>
        </w:rPr>
        <w:t xml:space="preserve"> </w:t>
      </w:r>
    </w:p>
    <w:p w:rsidR="003D1CE8" w:rsidRPr="001145F4" w:rsidRDefault="003D1CE8" w:rsidP="002159DB">
      <w:pPr>
        <w:spacing w:after="0" w:line="480" w:lineRule="auto"/>
        <w:ind w:right="-1" w:firstLine="425"/>
        <w:rPr>
          <w:rFonts w:ascii="Times New Roman" w:hAnsi="Times New Roman" w:cs="Times New Roman"/>
          <w:sz w:val="24"/>
          <w:szCs w:val="24"/>
        </w:rPr>
      </w:pPr>
      <w:r w:rsidRPr="001145F4">
        <w:rPr>
          <w:rFonts w:ascii="Times New Roman" w:hAnsi="Times New Roman" w:cs="Times New Roman"/>
          <w:sz w:val="24"/>
          <w:szCs w:val="24"/>
        </w:rPr>
        <w:t xml:space="preserve"> </w:t>
      </w:r>
      <w:r w:rsidR="00423406" w:rsidRPr="001145F4">
        <w:rPr>
          <w:rFonts w:ascii="Times New Roman" w:hAnsi="Times New Roman" w:cs="Times New Roman"/>
          <w:sz w:val="24"/>
          <w:szCs w:val="24"/>
        </w:rPr>
        <w:tab/>
      </w:r>
      <w:r w:rsidRPr="001145F4">
        <w:rPr>
          <w:rFonts w:ascii="Times New Roman" w:hAnsi="Times New Roman" w:cs="Times New Roman"/>
          <w:sz w:val="24"/>
          <w:szCs w:val="24"/>
        </w:rPr>
        <w:t xml:space="preserve">In the last ten years, some strategies to prevent AE and specifically ME in </w:t>
      </w:r>
      <w:r w:rsidR="00FD2399" w:rsidRPr="001145F4">
        <w:rPr>
          <w:rFonts w:ascii="Times New Roman" w:hAnsi="Times New Roman" w:cs="Times New Roman"/>
          <w:sz w:val="24"/>
          <w:szCs w:val="24"/>
        </w:rPr>
        <w:t xml:space="preserve">the </w:t>
      </w:r>
      <w:r w:rsidRPr="001145F4">
        <w:rPr>
          <w:rFonts w:ascii="Times New Roman" w:hAnsi="Times New Roman" w:cs="Times New Roman"/>
          <w:sz w:val="24"/>
          <w:szCs w:val="24"/>
        </w:rPr>
        <w:t xml:space="preserve">PICU </w:t>
      </w:r>
      <w:r w:rsidR="00FD2399" w:rsidRPr="001145F4">
        <w:rPr>
          <w:rFonts w:ascii="Times New Roman" w:hAnsi="Times New Roman" w:cs="Times New Roman"/>
          <w:sz w:val="24"/>
          <w:szCs w:val="24"/>
        </w:rPr>
        <w:t xml:space="preserve">have </w:t>
      </w:r>
      <w:r w:rsidRPr="001145F4">
        <w:rPr>
          <w:rFonts w:ascii="Times New Roman" w:hAnsi="Times New Roman" w:cs="Times New Roman"/>
          <w:sz w:val="24"/>
          <w:szCs w:val="24"/>
        </w:rPr>
        <w:t>be</w:t>
      </w:r>
      <w:r w:rsidR="00FD2399" w:rsidRPr="001145F4">
        <w:rPr>
          <w:rFonts w:ascii="Times New Roman" w:hAnsi="Times New Roman" w:cs="Times New Roman"/>
          <w:sz w:val="24"/>
          <w:szCs w:val="24"/>
        </w:rPr>
        <w:t>en</w:t>
      </w:r>
      <w:r w:rsidRPr="001145F4">
        <w:rPr>
          <w:rFonts w:ascii="Times New Roman" w:hAnsi="Times New Roman" w:cs="Times New Roman"/>
          <w:sz w:val="24"/>
          <w:szCs w:val="24"/>
        </w:rPr>
        <w:t xml:space="preserve"> reported </w:t>
      </w:r>
      <w:r w:rsidR="00FD2399" w:rsidRPr="001145F4">
        <w:rPr>
          <w:rFonts w:ascii="Times New Roman" w:hAnsi="Times New Roman" w:cs="Times New Roman"/>
          <w:sz w:val="24"/>
          <w:szCs w:val="24"/>
        </w:rPr>
        <w:t>in</w:t>
      </w:r>
      <w:r w:rsidRPr="001145F4">
        <w:rPr>
          <w:rFonts w:ascii="Times New Roman" w:hAnsi="Times New Roman" w:cs="Times New Roman"/>
          <w:sz w:val="24"/>
          <w:szCs w:val="24"/>
        </w:rPr>
        <w:t xml:space="preserve"> many </w:t>
      </w:r>
      <w:r w:rsidR="00FD2399" w:rsidRPr="001145F4">
        <w:rPr>
          <w:rFonts w:ascii="Times New Roman" w:hAnsi="Times New Roman" w:cs="Times New Roman"/>
          <w:sz w:val="24"/>
          <w:szCs w:val="24"/>
        </w:rPr>
        <w:t>research report</w:t>
      </w:r>
      <w:r w:rsidRPr="001145F4">
        <w:rPr>
          <w:rFonts w:ascii="Times New Roman" w:hAnsi="Times New Roman" w:cs="Times New Roman"/>
          <w:sz w:val="24"/>
          <w:szCs w:val="24"/>
        </w:rPr>
        <w:t>s. Speciﬁc actions are being implemented in PICU</w:t>
      </w:r>
      <w:r w:rsidR="00FD2399" w:rsidRPr="001145F4">
        <w:rPr>
          <w:rFonts w:ascii="Times New Roman" w:hAnsi="Times New Roman" w:cs="Times New Roman"/>
          <w:sz w:val="24"/>
          <w:szCs w:val="24"/>
        </w:rPr>
        <w:t>s</w:t>
      </w:r>
      <w:r w:rsidRPr="001145F4">
        <w:rPr>
          <w:rFonts w:ascii="Times New Roman" w:hAnsi="Times New Roman" w:cs="Times New Roman"/>
          <w:sz w:val="24"/>
          <w:szCs w:val="24"/>
        </w:rPr>
        <w:t xml:space="preserve"> and have demonstrated satisfactory results, </w:t>
      </w:r>
      <w:r w:rsidR="00FD2399" w:rsidRPr="001145F4">
        <w:rPr>
          <w:rFonts w:ascii="Times New Roman" w:hAnsi="Times New Roman" w:cs="Times New Roman"/>
          <w:sz w:val="24"/>
          <w:szCs w:val="24"/>
        </w:rPr>
        <w:t>including</w:t>
      </w:r>
      <w:r w:rsidRPr="001145F4">
        <w:rPr>
          <w:rFonts w:ascii="Times New Roman" w:hAnsi="Times New Roman" w:cs="Times New Roman"/>
          <w:sz w:val="24"/>
          <w:szCs w:val="24"/>
        </w:rPr>
        <w:t xml:space="preserve">: </w:t>
      </w:r>
    </w:p>
    <w:p w:rsidR="00FD2399"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Implement </w:t>
      </w:r>
      <w:r w:rsidR="009D6644" w:rsidRPr="00F06883">
        <w:rPr>
          <w:rFonts w:ascii="Times New Roman" w:hAnsi="Times New Roman" w:cs="Times New Roman"/>
          <w:sz w:val="24"/>
          <w:szCs w:val="24"/>
          <w:lang w:val="en-US"/>
        </w:rPr>
        <w:t>a mechanism for</w:t>
      </w:r>
      <w:r w:rsidRPr="00F06883">
        <w:rPr>
          <w:rFonts w:ascii="Times New Roman" w:hAnsi="Times New Roman" w:cs="Times New Roman"/>
          <w:sz w:val="24"/>
          <w:szCs w:val="24"/>
          <w:lang w:val="en-US"/>
        </w:rPr>
        <w:t xml:space="preserve"> </w:t>
      </w:r>
      <w:r w:rsidR="00FD2399" w:rsidRPr="00F06883">
        <w:rPr>
          <w:rFonts w:ascii="Times New Roman" w:hAnsi="Times New Roman" w:cs="Times New Roman"/>
          <w:sz w:val="24"/>
          <w:szCs w:val="24"/>
          <w:lang w:val="en-US"/>
        </w:rPr>
        <w:t>accurate patient identification</w:t>
      </w:r>
    </w:p>
    <w:p w:rsidR="003D1CE8" w:rsidRPr="00F06883" w:rsidRDefault="009D6644"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Use</w:t>
      </w:r>
      <w:r w:rsidR="003D1CE8" w:rsidRPr="00F06883">
        <w:rPr>
          <w:rFonts w:ascii="Times New Roman" w:hAnsi="Times New Roman" w:cs="Times New Roman"/>
          <w:sz w:val="24"/>
          <w:szCs w:val="24"/>
          <w:lang w:val="en-US"/>
        </w:rPr>
        <w:t xml:space="preserve"> checklist</w:t>
      </w:r>
      <w:r w:rsidRPr="00F06883">
        <w:rPr>
          <w:rFonts w:ascii="Times New Roman" w:hAnsi="Times New Roman" w:cs="Times New Roman"/>
          <w:sz w:val="24"/>
          <w:szCs w:val="24"/>
          <w:lang w:val="en-US"/>
        </w:rPr>
        <w:t>s</w:t>
      </w:r>
      <w:r w:rsidR="003D1CE8" w:rsidRPr="00F06883">
        <w:rPr>
          <w:rFonts w:ascii="Times New Roman" w:hAnsi="Times New Roman" w:cs="Times New Roman"/>
          <w:sz w:val="24"/>
          <w:szCs w:val="24"/>
          <w:lang w:val="en-US"/>
        </w:rPr>
        <w:t xml:space="preserve"> and fast hugs in multidisciplinary roun</w:t>
      </w:r>
      <w:r w:rsidR="00FD2399" w:rsidRPr="00F06883">
        <w:rPr>
          <w:rFonts w:ascii="Times New Roman" w:hAnsi="Times New Roman" w:cs="Times New Roman"/>
          <w:sz w:val="24"/>
          <w:szCs w:val="24"/>
          <w:lang w:val="en-US"/>
        </w:rPr>
        <w:t>ds</w:t>
      </w:r>
    </w:p>
    <w:p w:rsidR="00FD2399"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Involve patients and families in care, </w:t>
      </w:r>
      <w:r w:rsidR="00FD2399" w:rsidRPr="00F06883">
        <w:rPr>
          <w:rFonts w:ascii="Times New Roman" w:hAnsi="Times New Roman" w:cs="Times New Roman"/>
          <w:sz w:val="24"/>
          <w:szCs w:val="24"/>
          <w:lang w:val="en-US"/>
        </w:rPr>
        <w:t xml:space="preserve">by </w:t>
      </w:r>
      <w:r w:rsidRPr="00F06883">
        <w:rPr>
          <w:rFonts w:ascii="Times New Roman" w:hAnsi="Times New Roman" w:cs="Times New Roman"/>
          <w:sz w:val="24"/>
          <w:szCs w:val="24"/>
          <w:lang w:val="en-US"/>
        </w:rPr>
        <w:t xml:space="preserve">including in </w:t>
      </w:r>
      <w:r w:rsidR="00FD2399" w:rsidRPr="00F06883">
        <w:rPr>
          <w:rFonts w:ascii="Times New Roman" w:hAnsi="Times New Roman" w:cs="Times New Roman"/>
          <w:sz w:val="24"/>
          <w:szCs w:val="24"/>
          <w:lang w:val="en-US"/>
        </w:rPr>
        <w:t xml:space="preserve">them in clinical decision making and </w:t>
      </w:r>
      <w:r w:rsidRPr="00F06883">
        <w:rPr>
          <w:rFonts w:ascii="Times New Roman" w:hAnsi="Times New Roman" w:cs="Times New Roman"/>
          <w:sz w:val="24"/>
          <w:szCs w:val="24"/>
          <w:lang w:val="en-US"/>
        </w:rPr>
        <w:t xml:space="preserve">in multidisciplinary rounds, </w:t>
      </w:r>
      <w:r w:rsidR="009D6644" w:rsidRPr="00F06883">
        <w:rPr>
          <w:rFonts w:ascii="Times New Roman" w:hAnsi="Times New Roman" w:cs="Times New Roman"/>
          <w:sz w:val="24"/>
          <w:szCs w:val="24"/>
          <w:lang w:val="en-US"/>
        </w:rPr>
        <w:t>taking into consideration</w:t>
      </w:r>
      <w:r w:rsidRPr="00F06883">
        <w:rPr>
          <w:rFonts w:ascii="Times New Roman" w:hAnsi="Times New Roman" w:cs="Times New Roman"/>
          <w:sz w:val="24"/>
          <w:szCs w:val="24"/>
          <w:lang w:val="en-US"/>
        </w:rPr>
        <w:t xml:space="preserve"> </w:t>
      </w:r>
      <w:r w:rsidR="00FD2399" w:rsidRPr="00F06883">
        <w:rPr>
          <w:rFonts w:ascii="Times New Roman" w:hAnsi="Times New Roman" w:cs="Times New Roman"/>
          <w:sz w:val="24"/>
          <w:szCs w:val="24"/>
          <w:lang w:val="en-US"/>
        </w:rPr>
        <w:t>their culture and language preference</w:t>
      </w:r>
    </w:p>
    <w:p w:rsidR="00FD2399" w:rsidRPr="00F06883" w:rsidRDefault="009D6644"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Implement</w:t>
      </w:r>
      <w:r w:rsidR="003D1CE8" w:rsidRPr="00F06883">
        <w:rPr>
          <w:rFonts w:ascii="Times New Roman" w:hAnsi="Times New Roman" w:cs="Times New Roman"/>
          <w:sz w:val="24"/>
          <w:szCs w:val="24"/>
          <w:lang w:val="en-US"/>
        </w:rPr>
        <w:t xml:space="preserve"> </w:t>
      </w:r>
      <w:r w:rsidRPr="00F06883">
        <w:rPr>
          <w:rFonts w:ascii="Times New Roman" w:hAnsi="Times New Roman" w:cs="Times New Roman"/>
          <w:sz w:val="24"/>
          <w:szCs w:val="24"/>
          <w:lang w:val="en-US"/>
        </w:rPr>
        <w:t xml:space="preserve">an </w:t>
      </w:r>
      <w:r w:rsidR="003D1CE8" w:rsidRPr="00F06883">
        <w:rPr>
          <w:rFonts w:ascii="Times New Roman" w:hAnsi="Times New Roman" w:cs="Times New Roman"/>
          <w:sz w:val="24"/>
          <w:szCs w:val="24"/>
          <w:lang w:val="en-US"/>
        </w:rPr>
        <w:t>el</w:t>
      </w:r>
      <w:r w:rsidR="00FD2399" w:rsidRPr="00F06883">
        <w:rPr>
          <w:rFonts w:ascii="Times New Roman" w:hAnsi="Times New Roman" w:cs="Times New Roman"/>
          <w:sz w:val="24"/>
          <w:szCs w:val="24"/>
          <w:lang w:val="en-US"/>
        </w:rPr>
        <w:t>ectronic medical records (EMR) including</w:t>
      </w:r>
      <w:r w:rsidR="003D1CE8" w:rsidRPr="00F06883">
        <w:rPr>
          <w:rFonts w:ascii="Times New Roman" w:hAnsi="Times New Roman" w:cs="Times New Roman"/>
          <w:sz w:val="24"/>
          <w:szCs w:val="24"/>
          <w:lang w:val="en-US"/>
        </w:rPr>
        <w:t xml:space="preserve"> </w:t>
      </w:r>
    </w:p>
    <w:p w:rsidR="00FD2399"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computerized provider order </w:t>
      </w:r>
      <w:r w:rsidR="00FD2399" w:rsidRPr="00F06883">
        <w:rPr>
          <w:rFonts w:ascii="Times New Roman" w:hAnsi="Times New Roman" w:cs="Times New Roman"/>
          <w:sz w:val="24"/>
          <w:szCs w:val="24"/>
          <w:lang w:val="en-US"/>
        </w:rPr>
        <w:t xml:space="preserve">entry (CPOE) </w:t>
      </w:r>
    </w:p>
    <w:p w:rsidR="00FD2399"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a clinical decision support functionality customized for p</w:t>
      </w:r>
      <w:r w:rsidR="00FD2399" w:rsidRPr="00F06883">
        <w:rPr>
          <w:rFonts w:ascii="Times New Roman" w:hAnsi="Times New Roman" w:cs="Times New Roman"/>
          <w:sz w:val="24"/>
          <w:szCs w:val="24"/>
          <w:lang w:val="en-US"/>
        </w:rPr>
        <w:t>ediatric and neonatal patients</w:t>
      </w:r>
    </w:p>
    <w:p w:rsidR="00FD2399"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an electronic medication administration record encompassing double-checks at the bedside, or forcing functions such as mandated bar-code scanning before the drug administration, with specific alerts for allergies and weigh</w:t>
      </w:r>
      <w:r w:rsidR="00FD2399" w:rsidRPr="00F06883">
        <w:rPr>
          <w:rFonts w:ascii="Times New Roman" w:hAnsi="Times New Roman" w:cs="Times New Roman"/>
          <w:sz w:val="24"/>
          <w:szCs w:val="24"/>
          <w:lang w:val="en-US"/>
        </w:rPr>
        <w:t>t</w:t>
      </w:r>
      <w:r w:rsidRPr="00F06883">
        <w:rPr>
          <w:rFonts w:ascii="Times New Roman" w:hAnsi="Times New Roman" w:cs="Times New Roman"/>
          <w:sz w:val="24"/>
          <w:szCs w:val="24"/>
          <w:lang w:val="en-US"/>
        </w:rPr>
        <w:t xml:space="preserve">, </w:t>
      </w:r>
    </w:p>
    <w:p w:rsidR="00FD2399" w:rsidRPr="001145F4" w:rsidRDefault="003D1CE8" w:rsidP="002159DB">
      <w:pPr>
        <w:pStyle w:val="ListParagraph"/>
        <w:numPr>
          <w:ilvl w:val="1"/>
          <w:numId w:val="9"/>
        </w:numPr>
        <w:spacing w:after="0" w:line="480" w:lineRule="auto"/>
        <w:ind w:right="-1"/>
        <w:rPr>
          <w:rFonts w:ascii="Times New Roman" w:hAnsi="Times New Roman" w:cs="Times New Roman"/>
          <w:sz w:val="24"/>
          <w:szCs w:val="24"/>
        </w:rPr>
      </w:pPr>
      <w:r w:rsidRPr="001145F4">
        <w:rPr>
          <w:rFonts w:ascii="Times New Roman" w:hAnsi="Times New Roman" w:cs="Times New Roman"/>
          <w:sz w:val="24"/>
          <w:szCs w:val="24"/>
        </w:rPr>
        <w:t>clinical documentation</w:t>
      </w:r>
      <w:r w:rsidR="00FD2399" w:rsidRPr="001145F4">
        <w:rPr>
          <w:rFonts w:ascii="Times New Roman" w:hAnsi="Times New Roman" w:cs="Times New Roman"/>
          <w:sz w:val="24"/>
          <w:szCs w:val="24"/>
        </w:rPr>
        <w:t xml:space="preserve"> within the EMR</w:t>
      </w:r>
    </w:p>
    <w:p w:rsidR="00FD2399" w:rsidRPr="001145F4" w:rsidRDefault="00FD2399" w:rsidP="002159DB">
      <w:pPr>
        <w:pStyle w:val="ListParagraph"/>
        <w:numPr>
          <w:ilvl w:val="1"/>
          <w:numId w:val="9"/>
        </w:numPr>
        <w:spacing w:after="0" w:line="480" w:lineRule="auto"/>
        <w:ind w:right="-1"/>
        <w:rPr>
          <w:rFonts w:ascii="Times New Roman" w:hAnsi="Times New Roman" w:cs="Times New Roman"/>
          <w:sz w:val="24"/>
          <w:szCs w:val="24"/>
        </w:rPr>
      </w:pPr>
      <w:r w:rsidRPr="001145F4">
        <w:rPr>
          <w:rFonts w:ascii="Times New Roman" w:hAnsi="Times New Roman" w:cs="Times New Roman"/>
          <w:sz w:val="24"/>
          <w:szCs w:val="24"/>
        </w:rPr>
        <w:t>a data repository</w:t>
      </w:r>
    </w:p>
    <w:p w:rsidR="00FD2399" w:rsidRPr="001145F4" w:rsidRDefault="003D1CE8" w:rsidP="002159DB">
      <w:pPr>
        <w:pStyle w:val="ListParagraph"/>
        <w:numPr>
          <w:ilvl w:val="1"/>
          <w:numId w:val="9"/>
        </w:numPr>
        <w:spacing w:after="0" w:line="480" w:lineRule="auto"/>
        <w:ind w:right="-1"/>
        <w:rPr>
          <w:rFonts w:ascii="Times New Roman" w:hAnsi="Times New Roman" w:cs="Times New Roman"/>
          <w:sz w:val="24"/>
          <w:szCs w:val="24"/>
        </w:rPr>
      </w:pPr>
      <w:r w:rsidRPr="001145F4">
        <w:rPr>
          <w:rFonts w:ascii="Times New Roman" w:hAnsi="Times New Roman" w:cs="Times New Roman"/>
          <w:sz w:val="24"/>
          <w:szCs w:val="24"/>
        </w:rPr>
        <w:t xml:space="preserve">results reporting </w:t>
      </w:r>
    </w:p>
    <w:p w:rsidR="009D6644"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other component systems such as pharmacy (pharmacy attention and medication reconciliation) and laboratory</w:t>
      </w:r>
      <w:r w:rsidRPr="00F06883">
        <w:rPr>
          <w:rFonts w:ascii="Times New Roman" w:hAnsi="Times New Roman" w:cs="Times New Roman"/>
          <w:sz w:val="24"/>
          <w:szCs w:val="24"/>
          <w:vertAlign w:val="superscript"/>
          <w:lang w:val="en-US"/>
        </w:rPr>
        <w:t>16-17</w:t>
      </w:r>
      <w:r w:rsidRPr="00F06883">
        <w:rPr>
          <w:rFonts w:ascii="Times New Roman" w:hAnsi="Times New Roman" w:cs="Times New Roman"/>
          <w:sz w:val="24"/>
          <w:szCs w:val="24"/>
          <w:lang w:val="en-US"/>
        </w:rPr>
        <w:t xml:space="preserve"> </w:t>
      </w:r>
    </w:p>
    <w:p w:rsidR="009D6644" w:rsidRPr="00F06883" w:rsidRDefault="009D6644"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Implement</w:t>
      </w:r>
      <w:r w:rsidR="003D1CE8" w:rsidRPr="00F06883">
        <w:rPr>
          <w:rFonts w:ascii="Times New Roman" w:hAnsi="Times New Roman" w:cs="Times New Roman"/>
          <w:sz w:val="24"/>
          <w:szCs w:val="24"/>
          <w:lang w:val="en-US"/>
        </w:rPr>
        <w:t xml:space="preserve"> automatic </w:t>
      </w:r>
      <w:r w:rsidRPr="00F06883">
        <w:rPr>
          <w:rFonts w:ascii="Times New Roman" w:hAnsi="Times New Roman" w:cs="Times New Roman"/>
          <w:sz w:val="24"/>
          <w:szCs w:val="24"/>
          <w:lang w:val="en-US"/>
        </w:rPr>
        <w:t>pharmacy systems with automatic</w:t>
      </w:r>
      <w:r w:rsidR="003D1CE8" w:rsidRPr="00F06883">
        <w:rPr>
          <w:rFonts w:ascii="Times New Roman" w:hAnsi="Times New Roman" w:cs="Times New Roman"/>
          <w:sz w:val="24"/>
          <w:szCs w:val="24"/>
          <w:lang w:val="en-US"/>
        </w:rPr>
        <w:t xml:space="preserve"> devices for the distribution of medicines, </w:t>
      </w:r>
      <w:r w:rsidR="00F06883" w:rsidRPr="00F06883">
        <w:rPr>
          <w:rFonts w:ascii="Times New Roman" w:hAnsi="Times New Roman" w:cs="Times New Roman"/>
          <w:sz w:val="24"/>
          <w:szCs w:val="24"/>
          <w:lang w:val="en-US"/>
        </w:rPr>
        <w:t>preferably</w:t>
      </w:r>
      <w:r w:rsidRPr="00F06883">
        <w:rPr>
          <w:rFonts w:ascii="Times New Roman" w:hAnsi="Times New Roman" w:cs="Times New Roman"/>
          <w:sz w:val="24"/>
          <w:szCs w:val="24"/>
          <w:lang w:val="en-US"/>
        </w:rPr>
        <w:t xml:space="preserve"> in unitary doses</w:t>
      </w:r>
    </w:p>
    <w:p w:rsidR="009D6644"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Implementation of an effective and a collaborative multidi</w:t>
      </w:r>
      <w:r w:rsidR="009D6644" w:rsidRPr="00F06883">
        <w:rPr>
          <w:rFonts w:ascii="Times New Roman" w:hAnsi="Times New Roman" w:cs="Times New Roman"/>
          <w:sz w:val="24"/>
          <w:szCs w:val="24"/>
          <w:lang w:val="en-US"/>
        </w:rPr>
        <w:t>sciplinary partnership focused o</w:t>
      </w:r>
      <w:r w:rsidRPr="00F06883">
        <w:rPr>
          <w:rFonts w:ascii="Times New Roman" w:hAnsi="Times New Roman" w:cs="Times New Roman"/>
          <w:sz w:val="24"/>
          <w:szCs w:val="24"/>
          <w:lang w:val="en-US"/>
        </w:rPr>
        <w:t xml:space="preserve">n </w:t>
      </w:r>
      <w:r w:rsidR="009D6644" w:rsidRPr="00F06883">
        <w:rPr>
          <w:rFonts w:ascii="Times New Roman" w:hAnsi="Times New Roman" w:cs="Times New Roman"/>
          <w:sz w:val="24"/>
          <w:szCs w:val="24"/>
          <w:lang w:val="en-US"/>
        </w:rPr>
        <w:t>pediatric patient safety</w:t>
      </w:r>
    </w:p>
    <w:p w:rsidR="009D6644"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The use of Multidisciplinary Clinical Protocols with an available pediatric spe</w:t>
      </w:r>
      <w:r w:rsidR="009D6644" w:rsidRPr="00F06883">
        <w:rPr>
          <w:rFonts w:ascii="Times New Roman" w:hAnsi="Times New Roman" w:cs="Times New Roman"/>
          <w:sz w:val="24"/>
          <w:szCs w:val="24"/>
          <w:lang w:val="en-US"/>
        </w:rPr>
        <w:t>cialized team to develop and implement the protocols</w:t>
      </w:r>
    </w:p>
    <w:p w:rsidR="009D6644"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Constant training of the multidisciplinary team about technical issues </w:t>
      </w:r>
      <w:r w:rsidR="00F06883">
        <w:rPr>
          <w:rFonts w:ascii="Times New Roman" w:hAnsi="Times New Roman" w:cs="Times New Roman"/>
          <w:sz w:val="24"/>
          <w:szCs w:val="24"/>
          <w:lang w:val="en-US"/>
        </w:rPr>
        <w:t>such as</w:t>
      </w:r>
      <w:r w:rsidR="00F06883" w:rsidRPr="00F06883">
        <w:rPr>
          <w:rFonts w:ascii="Times New Roman" w:hAnsi="Times New Roman" w:cs="Times New Roman"/>
          <w:sz w:val="24"/>
          <w:szCs w:val="24"/>
          <w:lang w:val="en-US"/>
        </w:rPr>
        <w:t xml:space="preserve"> </w:t>
      </w:r>
      <w:r w:rsidRPr="00F06883">
        <w:rPr>
          <w:rFonts w:ascii="Times New Roman" w:hAnsi="Times New Roman" w:cs="Times New Roman"/>
          <w:sz w:val="24"/>
          <w:szCs w:val="24"/>
          <w:lang w:val="en-US"/>
        </w:rPr>
        <w:t>equipment, smart pumps, protocols and behavioral issues like disclosures using r</w:t>
      </w:r>
      <w:r w:rsidR="009D6644" w:rsidRPr="00F06883">
        <w:rPr>
          <w:rFonts w:ascii="Times New Roman" w:hAnsi="Times New Roman" w:cs="Times New Roman"/>
          <w:sz w:val="24"/>
          <w:szCs w:val="24"/>
          <w:lang w:val="en-US"/>
        </w:rPr>
        <w:t>ealist simulations, for example</w:t>
      </w:r>
    </w:p>
    <w:p w:rsidR="009D6644" w:rsidRPr="00F06883" w:rsidRDefault="003D1CE8" w:rsidP="002159DB">
      <w:pPr>
        <w:pStyle w:val="ListParagraph"/>
        <w:numPr>
          <w:ilvl w:val="0"/>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Effective participation of the leader in initiatives for patient-safety projects such as creating a tracking system, using knowledge of organizational goals and external agency mandates to target changes with wider </w:t>
      </w:r>
      <w:r w:rsidR="009D6644" w:rsidRPr="00F06883">
        <w:rPr>
          <w:rFonts w:ascii="Times New Roman" w:hAnsi="Times New Roman" w:cs="Times New Roman"/>
          <w:sz w:val="24"/>
          <w:szCs w:val="24"/>
          <w:lang w:val="en-US"/>
        </w:rPr>
        <w:t>impact</w:t>
      </w:r>
    </w:p>
    <w:p w:rsidR="009D6644"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Stan</w:t>
      </w:r>
      <w:r w:rsidR="009D6644" w:rsidRPr="00F06883">
        <w:rPr>
          <w:rFonts w:ascii="Times New Roman" w:hAnsi="Times New Roman" w:cs="Times New Roman"/>
          <w:sz w:val="24"/>
          <w:szCs w:val="24"/>
          <w:lang w:val="en-US"/>
        </w:rPr>
        <w:t>dardization on selection of equipment, acquisition of</w:t>
      </w:r>
      <w:r w:rsidRPr="00F06883">
        <w:rPr>
          <w:rFonts w:ascii="Times New Roman" w:hAnsi="Times New Roman" w:cs="Times New Roman"/>
          <w:sz w:val="24"/>
          <w:szCs w:val="24"/>
          <w:lang w:val="en-US"/>
        </w:rPr>
        <w:t xml:space="preserve"> technologic materials, risk scale</w:t>
      </w:r>
      <w:r w:rsidR="009D6644" w:rsidRPr="00F06883">
        <w:rPr>
          <w:rFonts w:ascii="Times New Roman" w:hAnsi="Times New Roman" w:cs="Times New Roman"/>
          <w:sz w:val="24"/>
          <w:szCs w:val="24"/>
          <w:lang w:val="en-US"/>
        </w:rPr>
        <w:t>s</w:t>
      </w:r>
      <w:r w:rsidRPr="00F06883">
        <w:rPr>
          <w:rFonts w:ascii="Times New Roman" w:hAnsi="Times New Roman" w:cs="Times New Roman"/>
          <w:sz w:val="24"/>
          <w:szCs w:val="24"/>
          <w:lang w:val="en-US"/>
        </w:rPr>
        <w:t xml:space="preserve">, </w:t>
      </w:r>
      <w:r w:rsidR="009D6644" w:rsidRPr="00F06883">
        <w:rPr>
          <w:rFonts w:ascii="Times New Roman" w:hAnsi="Times New Roman" w:cs="Times New Roman"/>
          <w:sz w:val="24"/>
          <w:szCs w:val="24"/>
          <w:lang w:val="en-US"/>
        </w:rPr>
        <w:t>and pain scales</w:t>
      </w:r>
    </w:p>
    <w:p w:rsidR="009D6644" w:rsidRPr="00F06883" w:rsidRDefault="009D6644"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Decrease or to extinguish</w:t>
      </w:r>
      <w:r w:rsidR="003D1CE8" w:rsidRPr="00F06883">
        <w:rPr>
          <w:rFonts w:ascii="Times New Roman" w:hAnsi="Times New Roman" w:cs="Times New Roman"/>
          <w:sz w:val="24"/>
          <w:szCs w:val="24"/>
          <w:lang w:val="en-US"/>
        </w:rPr>
        <w:t xml:space="preserve"> the use </w:t>
      </w:r>
      <w:r w:rsidRPr="00F06883">
        <w:rPr>
          <w:rFonts w:ascii="Times New Roman" w:hAnsi="Times New Roman" w:cs="Times New Roman"/>
          <w:sz w:val="24"/>
          <w:szCs w:val="24"/>
          <w:lang w:val="en-US"/>
        </w:rPr>
        <w:t xml:space="preserve">of </w:t>
      </w:r>
      <w:r w:rsidR="003D1CE8" w:rsidRPr="00F06883">
        <w:rPr>
          <w:rFonts w:ascii="Times New Roman" w:hAnsi="Times New Roman" w:cs="Times New Roman"/>
          <w:sz w:val="24"/>
          <w:szCs w:val="24"/>
          <w:lang w:val="en-US"/>
        </w:rPr>
        <w:t xml:space="preserve">verbal prescribed orders (only </w:t>
      </w:r>
      <w:r w:rsidRPr="00F06883">
        <w:rPr>
          <w:rFonts w:ascii="Times New Roman" w:hAnsi="Times New Roman" w:cs="Times New Roman"/>
          <w:sz w:val="24"/>
          <w:szCs w:val="24"/>
          <w:lang w:val="en-US"/>
        </w:rPr>
        <w:t>used in emergency situations)</w:t>
      </w:r>
    </w:p>
    <w:p w:rsidR="009D6644"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Implementation of statement</w:t>
      </w:r>
      <w:r w:rsidR="009D6644" w:rsidRPr="00F06883">
        <w:rPr>
          <w:rFonts w:ascii="Times New Roman" w:hAnsi="Times New Roman" w:cs="Times New Roman"/>
          <w:sz w:val="24"/>
          <w:szCs w:val="24"/>
          <w:lang w:val="en-US"/>
        </w:rPr>
        <w:t>s</w:t>
      </w:r>
      <w:r w:rsidRPr="00F06883">
        <w:rPr>
          <w:rFonts w:ascii="Times New Roman" w:hAnsi="Times New Roman" w:cs="Times New Roman"/>
          <w:sz w:val="24"/>
          <w:szCs w:val="24"/>
          <w:lang w:val="en-US"/>
        </w:rPr>
        <w:t xml:space="preserve"> and policies </w:t>
      </w:r>
      <w:r w:rsidR="009D6644" w:rsidRPr="00F06883">
        <w:rPr>
          <w:rFonts w:ascii="Times New Roman" w:hAnsi="Times New Roman" w:cs="Times New Roman"/>
          <w:sz w:val="24"/>
          <w:szCs w:val="24"/>
          <w:lang w:val="en-US"/>
        </w:rPr>
        <w:t>guiding</w:t>
      </w:r>
      <w:r w:rsidRPr="00F06883">
        <w:rPr>
          <w:rFonts w:ascii="Times New Roman" w:hAnsi="Times New Roman" w:cs="Times New Roman"/>
          <w:sz w:val="24"/>
          <w:szCs w:val="24"/>
          <w:lang w:val="en-US"/>
        </w:rPr>
        <w:t xml:space="preserve"> medication administration b</w:t>
      </w:r>
      <w:r w:rsidR="009D6644" w:rsidRPr="00F06883">
        <w:rPr>
          <w:rFonts w:ascii="Times New Roman" w:hAnsi="Times New Roman" w:cs="Times New Roman"/>
          <w:sz w:val="24"/>
          <w:szCs w:val="24"/>
          <w:lang w:val="en-US"/>
        </w:rPr>
        <w:t>y mothers and relatives in the PICU</w:t>
      </w:r>
    </w:p>
    <w:p w:rsidR="003D1CE8" w:rsidRPr="00F06883" w:rsidRDefault="003D1CE8" w:rsidP="002159DB">
      <w:pPr>
        <w:pStyle w:val="ListParagraph"/>
        <w:numPr>
          <w:ilvl w:val="1"/>
          <w:numId w:val="9"/>
        </w:numPr>
        <w:spacing w:after="0" w:line="480" w:lineRule="auto"/>
        <w:ind w:right="-1"/>
        <w:rPr>
          <w:rFonts w:ascii="Times New Roman" w:hAnsi="Times New Roman" w:cs="Times New Roman"/>
          <w:sz w:val="24"/>
          <w:szCs w:val="24"/>
          <w:lang w:val="en-US"/>
        </w:rPr>
      </w:pPr>
      <w:r w:rsidRPr="00F06883">
        <w:rPr>
          <w:rFonts w:ascii="Times New Roman" w:hAnsi="Times New Roman" w:cs="Times New Roman"/>
          <w:sz w:val="24"/>
          <w:szCs w:val="24"/>
          <w:lang w:val="en-US"/>
        </w:rPr>
        <w:t xml:space="preserve">Implementation of assertive and safety communication </w:t>
      </w:r>
      <w:r w:rsidR="009D6644" w:rsidRPr="00F06883">
        <w:rPr>
          <w:rFonts w:ascii="Times New Roman" w:hAnsi="Times New Roman" w:cs="Times New Roman"/>
          <w:sz w:val="24"/>
          <w:szCs w:val="24"/>
          <w:lang w:val="en-US"/>
        </w:rPr>
        <w:t>tools such as</w:t>
      </w:r>
      <w:r w:rsidRPr="00F06883">
        <w:rPr>
          <w:rFonts w:ascii="Times New Roman" w:hAnsi="Times New Roman" w:cs="Times New Roman"/>
          <w:sz w:val="24"/>
          <w:szCs w:val="24"/>
          <w:lang w:val="en-US"/>
        </w:rPr>
        <w:t xml:space="preserve"> SBAR</w:t>
      </w:r>
      <w:r w:rsidRPr="00F06883">
        <w:rPr>
          <w:rFonts w:ascii="Times New Roman" w:hAnsi="Times New Roman" w:cs="Times New Roman"/>
          <w:sz w:val="24"/>
          <w:szCs w:val="24"/>
          <w:vertAlign w:val="superscript"/>
          <w:lang w:val="en-US"/>
        </w:rPr>
        <w:t>17</w:t>
      </w:r>
      <w:r w:rsidRPr="00F06883">
        <w:rPr>
          <w:rFonts w:ascii="Times New Roman" w:hAnsi="Times New Roman" w:cs="Times New Roman"/>
          <w:sz w:val="24"/>
          <w:szCs w:val="24"/>
          <w:lang w:val="en-US"/>
        </w:rPr>
        <w:t xml:space="preserve"> (Situation- Background-Assessment-Recommendation)</w:t>
      </w:r>
      <w:r w:rsidR="009D6644" w:rsidRPr="00F06883">
        <w:rPr>
          <w:rFonts w:ascii="Times New Roman" w:hAnsi="Times New Roman" w:cs="Times New Roman"/>
          <w:sz w:val="24"/>
          <w:szCs w:val="24"/>
          <w:lang w:val="en-US"/>
        </w:rPr>
        <w:t xml:space="preserve">; </w:t>
      </w:r>
      <w:r w:rsidRPr="00F06883">
        <w:rPr>
          <w:rFonts w:ascii="Times New Roman" w:hAnsi="Times New Roman" w:cs="Times New Roman"/>
          <w:sz w:val="24"/>
          <w:szCs w:val="24"/>
          <w:lang w:val="en-US"/>
        </w:rPr>
        <w:t xml:space="preserve">a tool to frame </w:t>
      </w:r>
      <w:r w:rsidR="009D6644" w:rsidRPr="00F06883">
        <w:rPr>
          <w:rFonts w:ascii="Times New Roman" w:hAnsi="Times New Roman" w:cs="Times New Roman"/>
          <w:sz w:val="24"/>
          <w:szCs w:val="24"/>
          <w:lang w:val="en-US"/>
        </w:rPr>
        <w:t xml:space="preserve">handoff </w:t>
      </w:r>
      <w:r w:rsidRPr="00F06883">
        <w:rPr>
          <w:rFonts w:ascii="Times New Roman" w:hAnsi="Times New Roman" w:cs="Times New Roman"/>
          <w:sz w:val="24"/>
          <w:szCs w:val="24"/>
          <w:lang w:val="en-US"/>
        </w:rPr>
        <w:t>conversation</w:t>
      </w:r>
      <w:r w:rsidR="009D6644" w:rsidRPr="00F06883">
        <w:rPr>
          <w:rFonts w:ascii="Times New Roman" w:hAnsi="Times New Roman" w:cs="Times New Roman"/>
          <w:sz w:val="24"/>
          <w:szCs w:val="24"/>
          <w:lang w:val="en-US"/>
        </w:rPr>
        <w:t xml:space="preserve">s </w:t>
      </w:r>
      <w:r w:rsidRPr="00F06883">
        <w:rPr>
          <w:rFonts w:ascii="Times New Roman" w:hAnsi="Times New Roman" w:cs="Times New Roman"/>
          <w:sz w:val="24"/>
          <w:szCs w:val="24"/>
          <w:lang w:val="en-US"/>
        </w:rPr>
        <w:t>to ensure that staff are sharing c</w:t>
      </w:r>
      <w:r w:rsidR="009D6644" w:rsidRPr="00F06883">
        <w:rPr>
          <w:rFonts w:ascii="Times New Roman" w:hAnsi="Times New Roman" w:cs="Times New Roman"/>
          <w:sz w:val="24"/>
          <w:szCs w:val="24"/>
          <w:lang w:val="en-US"/>
        </w:rPr>
        <w:t>oncise and focused information</w:t>
      </w:r>
    </w:p>
    <w:p w:rsidR="003D1CE8" w:rsidRPr="001145F4" w:rsidRDefault="00423406" w:rsidP="00423406">
      <w:pPr>
        <w:spacing w:after="0" w:line="480" w:lineRule="auto"/>
        <w:ind w:right="-1" w:firstLine="720"/>
        <w:rPr>
          <w:rFonts w:ascii="Times New Roman" w:hAnsi="Times New Roman" w:cs="Times New Roman"/>
          <w:sz w:val="24"/>
          <w:szCs w:val="24"/>
        </w:rPr>
      </w:pPr>
      <w:r w:rsidRPr="001145F4">
        <w:rPr>
          <w:rFonts w:ascii="Times New Roman" w:hAnsi="Times New Roman" w:cs="Times New Roman"/>
          <w:sz w:val="24"/>
          <w:szCs w:val="24"/>
        </w:rPr>
        <w:t>E</w:t>
      </w:r>
      <w:r w:rsidR="003D1CE8" w:rsidRPr="001145F4">
        <w:rPr>
          <w:rFonts w:ascii="Times New Roman" w:hAnsi="Times New Roman" w:cs="Times New Roman"/>
          <w:sz w:val="24"/>
          <w:szCs w:val="24"/>
        </w:rPr>
        <w:t xml:space="preserve">fforts </w:t>
      </w:r>
      <w:r w:rsidR="007B1B37" w:rsidRPr="001145F4">
        <w:rPr>
          <w:rFonts w:ascii="Times New Roman" w:hAnsi="Times New Roman" w:cs="Times New Roman"/>
          <w:sz w:val="24"/>
          <w:szCs w:val="24"/>
        </w:rPr>
        <w:t xml:space="preserve">to improve patient safety </w:t>
      </w:r>
      <w:r w:rsidR="003D1CE8" w:rsidRPr="001145F4">
        <w:rPr>
          <w:rFonts w:ascii="Times New Roman" w:hAnsi="Times New Roman" w:cs="Times New Roman"/>
          <w:sz w:val="24"/>
          <w:szCs w:val="24"/>
        </w:rPr>
        <w:t xml:space="preserve">are </w:t>
      </w:r>
      <w:r w:rsidRPr="001145F4">
        <w:rPr>
          <w:rFonts w:ascii="Times New Roman" w:hAnsi="Times New Roman" w:cs="Times New Roman"/>
          <w:sz w:val="24"/>
          <w:szCs w:val="24"/>
        </w:rPr>
        <w:t>a priority in most settings</w:t>
      </w:r>
      <w:r w:rsidR="003D1CE8" w:rsidRPr="001145F4">
        <w:rPr>
          <w:rFonts w:ascii="Times New Roman" w:hAnsi="Times New Roman" w:cs="Times New Roman"/>
          <w:sz w:val="24"/>
          <w:szCs w:val="24"/>
        </w:rPr>
        <w:t xml:space="preserve">, however </w:t>
      </w:r>
      <w:r w:rsidR="007B1B37" w:rsidRPr="001145F4">
        <w:rPr>
          <w:rFonts w:ascii="Times New Roman" w:hAnsi="Times New Roman" w:cs="Times New Roman"/>
          <w:sz w:val="24"/>
          <w:szCs w:val="24"/>
        </w:rPr>
        <w:t>there is still much to be done</w:t>
      </w:r>
      <w:r w:rsidR="003D1CE8" w:rsidRPr="001145F4">
        <w:rPr>
          <w:rFonts w:ascii="Times New Roman" w:hAnsi="Times New Roman" w:cs="Times New Roman"/>
          <w:sz w:val="24"/>
          <w:szCs w:val="24"/>
        </w:rPr>
        <w:t xml:space="preserve">. </w:t>
      </w:r>
      <w:r w:rsidR="007B1B37" w:rsidRPr="001145F4">
        <w:rPr>
          <w:rFonts w:ascii="Times New Roman" w:hAnsi="Times New Roman" w:cs="Times New Roman"/>
          <w:sz w:val="24"/>
          <w:szCs w:val="24"/>
        </w:rPr>
        <w:t>MEs continue to occur</w:t>
      </w:r>
      <w:r w:rsidR="003D1CE8" w:rsidRPr="001145F4">
        <w:rPr>
          <w:rFonts w:ascii="Times New Roman" w:hAnsi="Times New Roman" w:cs="Times New Roman"/>
          <w:sz w:val="24"/>
          <w:szCs w:val="24"/>
        </w:rPr>
        <w:t xml:space="preserve"> every day in every health care en</w:t>
      </w:r>
      <w:r w:rsidR="007B1B37" w:rsidRPr="001145F4">
        <w:rPr>
          <w:rFonts w:ascii="Times New Roman" w:hAnsi="Times New Roman" w:cs="Times New Roman"/>
          <w:sz w:val="24"/>
          <w:szCs w:val="24"/>
        </w:rPr>
        <w:t>vironment. Proactive leadership</w:t>
      </w:r>
      <w:r w:rsidR="003D1CE8" w:rsidRPr="001145F4">
        <w:rPr>
          <w:rFonts w:ascii="Times New Roman" w:hAnsi="Times New Roman" w:cs="Times New Roman"/>
          <w:sz w:val="24"/>
          <w:szCs w:val="24"/>
        </w:rPr>
        <w:t xml:space="preserve"> in the context of </w:t>
      </w:r>
      <w:r w:rsidR="007B1B37" w:rsidRPr="001145F4">
        <w:rPr>
          <w:rFonts w:ascii="Times New Roman" w:hAnsi="Times New Roman" w:cs="Times New Roman"/>
          <w:sz w:val="24"/>
          <w:szCs w:val="24"/>
        </w:rPr>
        <w:t xml:space="preserve">the </w:t>
      </w:r>
      <w:r w:rsidR="003D1CE8" w:rsidRPr="001145F4">
        <w:rPr>
          <w:rFonts w:ascii="Times New Roman" w:hAnsi="Times New Roman" w:cs="Times New Roman"/>
          <w:sz w:val="24"/>
          <w:szCs w:val="24"/>
        </w:rPr>
        <w:t xml:space="preserve">PICU </w:t>
      </w:r>
      <w:r w:rsidR="007B1B37" w:rsidRPr="001145F4">
        <w:rPr>
          <w:rFonts w:ascii="Times New Roman" w:hAnsi="Times New Roman" w:cs="Times New Roman"/>
          <w:sz w:val="24"/>
          <w:szCs w:val="24"/>
        </w:rPr>
        <w:t>i</w:t>
      </w:r>
      <w:r w:rsidR="003D1CE8" w:rsidRPr="001145F4">
        <w:rPr>
          <w:rFonts w:ascii="Times New Roman" w:hAnsi="Times New Roman" w:cs="Times New Roman"/>
          <w:sz w:val="24"/>
          <w:szCs w:val="24"/>
        </w:rPr>
        <w:t xml:space="preserve">s </w:t>
      </w:r>
      <w:r w:rsidR="007B1B37" w:rsidRPr="001145F4">
        <w:rPr>
          <w:rFonts w:ascii="Times New Roman" w:hAnsi="Times New Roman" w:cs="Times New Roman"/>
          <w:sz w:val="24"/>
          <w:szCs w:val="24"/>
        </w:rPr>
        <w:t xml:space="preserve">a crucial and </w:t>
      </w:r>
      <w:r w:rsidR="003D1CE8" w:rsidRPr="001145F4">
        <w:rPr>
          <w:rFonts w:ascii="Times New Roman" w:hAnsi="Times New Roman" w:cs="Times New Roman"/>
          <w:sz w:val="24"/>
          <w:szCs w:val="24"/>
        </w:rPr>
        <w:t xml:space="preserve">fundamental premise </w:t>
      </w:r>
      <w:r w:rsidR="007B1B37" w:rsidRPr="001145F4">
        <w:rPr>
          <w:rFonts w:ascii="Times New Roman" w:hAnsi="Times New Roman" w:cs="Times New Roman"/>
          <w:sz w:val="24"/>
          <w:szCs w:val="24"/>
        </w:rPr>
        <w:t xml:space="preserve">needed </w:t>
      </w:r>
      <w:r w:rsidR="003D1CE8" w:rsidRPr="001145F4">
        <w:rPr>
          <w:rFonts w:ascii="Times New Roman" w:hAnsi="Times New Roman" w:cs="Times New Roman"/>
          <w:sz w:val="24"/>
          <w:szCs w:val="24"/>
        </w:rPr>
        <w:t xml:space="preserve">to </w:t>
      </w:r>
      <w:r w:rsidR="007B1B37" w:rsidRPr="001145F4">
        <w:rPr>
          <w:rFonts w:ascii="Times New Roman" w:hAnsi="Times New Roman" w:cs="Times New Roman"/>
          <w:sz w:val="24"/>
          <w:szCs w:val="24"/>
        </w:rPr>
        <w:t xml:space="preserve">facilitate </w:t>
      </w:r>
      <w:r w:rsidR="003D1CE8" w:rsidRPr="001145F4">
        <w:rPr>
          <w:rFonts w:ascii="Times New Roman" w:hAnsi="Times New Roman" w:cs="Times New Roman"/>
          <w:sz w:val="24"/>
          <w:szCs w:val="24"/>
        </w:rPr>
        <w:t xml:space="preserve">the improvement of the quality of care and pediatric patient safety. There are many implications for practice and research in this field </w:t>
      </w:r>
      <w:r w:rsidR="007B1B37" w:rsidRPr="001145F4">
        <w:rPr>
          <w:rFonts w:ascii="Times New Roman" w:hAnsi="Times New Roman" w:cs="Times New Roman"/>
          <w:sz w:val="24"/>
          <w:szCs w:val="24"/>
        </w:rPr>
        <w:t>which can</w:t>
      </w:r>
      <w:r w:rsidRPr="001145F4">
        <w:rPr>
          <w:rFonts w:ascii="Times New Roman" w:hAnsi="Times New Roman" w:cs="Times New Roman"/>
          <w:sz w:val="24"/>
          <w:szCs w:val="24"/>
        </w:rPr>
        <w:t xml:space="preserve"> bring improved</w:t>
      </w:r>
      <w:r w:rsidR="003D1CE8" w:rsidRPr="001145F4">
        <w:rPr>
          <w:rFonts w:ascii="Times New Roman" w:hAnsi="Times New Roman" w:cs="Times New Roman"/>
          <w:sz w:val="24"/>
          <w:szCs w:val="24"/>
        </w:rPr>
        <w:t xml:space="preserve"> care to better assist our patients and principally do no harm.</w:t>
      </w:r>
    </w:p>
    <w:p w:rsidR="00DA5C53" w:rsidRPr="001145F4" w:rsidRDefault="007B1B37" w:rsidP="00DA5C53">
      <w:pPr>
        <w:spacing w:after="0" w:line="480" w:lineRule="auto"/>
        <w:rPr>
          <w:rFonts w:ascii="Times New Roman" w:hAnsi="Times New Roman" w:cs="Times New Roman"/>
          <w:sz w:val="24"/>
          <w:szCs w:val="24"/>
        </w:rPr>
      </w:pPr>
      <w:r w:rsidRPr="001145F4">
        <w:rPr>
          <w:rFonts w:ascii="Times New Roman" w:hAnsi="Times New Roman" w:cs="Times New Roman"/>
          <w:b/>
          <w:sz w:val="24"/>
          <w:szCs w:val="24"/>
        </w:rPr>
        <w:t>Priorities for Research/F</w:t>
      </w:r>
      <w:r w:rsidR="003D1CE8" w:rsidRPr="001145F4">
        <w:rPr>
          <w:rFonts w:ascii="Times New Roman" w:hAnsi="Times New Roman" w:cs="Times New Roman"/>
          <w:b/>
          <w:sz w:val="24"/>
          <w:szCs w:val="24"/>
        </w:rPr>
        <w:t>utu</w:t>
      </w:r>
      <w:r w:rsidRPr="001145F4">
        <w:rPr>
          <w:rFonts w:ascii="Times New Roman" w:hAnsi="Times New Roman" w:cs="Times New Roman"/>
          <w:b/>
          <w:sz w:val="24"/>
          <w:szCs w:val="24"/>
        </w:rPr>
        <w:t xml:space="preserve">re Directions </w:t>
      </w:r>
      <w:r w:rsidR="000A566A" w:rsidRPr="001145F4">
        <w:rPr>
          <w:rFonts w:ascii="Times New Roman" w:hAnsi="Times New Roman" w:cs="Times New Roman"/>
          <w:sz w:val="24"/>
          <w:szCs w:val="24"/>
        </w:rPr>
        <w:t xml:space="preserve"> </w:t>
      </w:r>
    </w:p>
    <w:p w:rsidR="0084050F" w:rsidRPr="001145F4" w:rsidRDefault="002814A6" w:rsidP="0084050F">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Pediatric critical care as a specialty </w:t>
      </w:r>
      <w:r w:rsidR="002B3122" w:rsidRPr="001145F4">
        <w:rPr>
          <w:rFonts w:ascii="Times New Roman" w:hAnsi="Times New Roman" w:cs="Times New Roman"/>
          <w:sz w:val="24"/>
          <w:szCs w:val="24"/>
        </w:rPr>
        <w:t>is still fairly young.  The first PICU was opened in Sweden in 1955.  Ten years later, the second was opened in the United States.</w:t>
      </w:r>
      <w:r w:rsidR="003C590B" w:rsidRPr="001145F4">
        <w:rPr>
          <w:rFonts w:ascii="Times New Roman" w:hAnsi="Times New Roman" w:cs="Times New Roman"/>
          <w:sz w:val="24"/>
          <w:szCs w:val="24"/>
          <w:vertAlign w:val="superscript"/>
        </w:rPr>
        <w:t>4</w:t>
      </w:r>
      <w:r w:rsidR="002B3122" w:rsidRPr="001145F4">
        <w:rPr>
          <w:rFonts w:ascii="Times New Roman" w:hAnsi="Times New Roman" w:cs="Times New Roman"/>
          <w:sz w:val="24"/>
          <w:szCs w:val="24"/>
        </w:rPr>
        <w:t xml:space="preserve"> A critical mass of research </w:t>
      </w:r>
      <w:r w:rsidR="004D0B6D" w:rsidRPr="001145F4">
        <w:rPr>
          <w:rFonts w:ascii="Times New Roman" w:hAnsi="Times New Roman" w:cs="Times New Roman"/>
          <w:sz w:val="24"/>
          <w:szCs w:val="24"/>
        </w:rPr>
        <w:t>addressing care of</w:t>
      </w:r>
      <w:r w:rsidR="002B3122" w:rsidRPr="001145F4">
        <w:rPr>
          <w:rFonts w:ascii="Times New Roman" w:hAnsi="Times New Roman" w:cs="Times New Roman"/>
          <w:sz w:val="24"/>
          <w:szCs w:val="24"/>
        </w:rPr>
        <w:t xml:space="preserve"> the PICU population developed in the 1980’s, and n</w:t>
      </w:r>
      <w:r w:rsidR="00E30A24" w:rsidRPr="001145F4">
        <w:rPr>
          <w:rFonts w:ascii="Times New Roman" w:hAnsi="Times New Roman" w:cs="Times New Roman"/>
          <w:sz w:val="24"/>
          <w:szCs w:val="24"/>
        </w:rPr>
        <w:t xml:space="preserve">ursing research specific to the care of critically ill children has increased in the last </w:t>
      </w:r>
      <w:r w:rsidR="002B3122" w:rsidRPr="001145F4">
        <w:rPr>
          <w:rFonts w:ascii="Times New Roman" w:hAnsi="Times New Roman" w:cs="Times New Roman"/>
          <w:sz w:val="24"/>
          <w:szCs w:val="24"/>
        </w:rPr>
        <w:t xml:space="preserve">two </w:t>
      </w:r>
      <w:r w:rsidR="00E30A24" w:rsidRPr="001145F4">
        <w:rPr>
          <w:rFonts w:ascii="Times New Roman" w:hAnsi="Times New Roman" w:cs="Times New Roman"/>
          <w:sz w:val="24"/>
          <w:szCs w:val="24"/>
        </w:rPr>
        <w:t>decade</w:t>
      </w:r>
      <w:r w:rsidR="002B3122" w:rsidRPr="001145F4">
        <w:rPr>
          <w:rFonts w:ascii="Times New Roman" w:hAnsi="Times New Roman" w:cs="Times New Roman"/>
          <w:sz w:val="24"/>
          <w:szCs w:val="24"/>
        </w:rPr>
        <w:t>s</w:t>
      </w:r>
      <w:r w:rsidR="00E30A24" w:rsidRPr="001145F4">
        <w:rPr>
          <w:rFonts w:ascii="Times New Roman" w:hAnsi="Times New Roman" w:cs="Times New Roman"/>
          <w:sz w:val="24"/>
          <w:szCs w:val="24"/>
        </w:rPr>
        <w:t xml:space="preserve">, but many questions are yet to be answered. </w:t>
      </w:r>
    </w:p>
    <w:p w:rsidR="00E30A24" w:rsidRPr="001145F4" w:rsidRDefault="004D0B6D" w:rsidP="0084050F">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 xml:space="preserve">This issue was most recently addressed </w:t>
      </w:r>
      <w:r w:rsidR="007B1B37" w:rsidRPr="001145F4">
        <w:rPr>
          <w:rFonts w:ascii="Times New Roman" w:hAnsi="Times New Roman" w:cs="Times New Roman"/>
          <w:sz w:val="24"/>
          <w:szCs w:val="24"/>
        </w:rPr>
        <w:t xml:space="preserve">by </w:t>
      </w:r>
      <w:r w:rsidRPr="001145F4">
        <w:rPr>
          <w:rFonts w:ascii="Times New Roman" w:hAnsi="Times New Roman" w:cs="Times New Roman"/>
          <w:sz w:val="24"/>
          <w:szCs w:val="24"/>
        </w:rPr>
        <w:t>Tume and colleagues in 2014</w:t>
      </w:r>
      <w:r w:rsidR="00E30A24" w:rsidRPr="001145F4">
        <w:rPr>
          <w:rFonts w:ascii="Times New Roman" w:hAnsi="Times New Roman" w:cs="Times New Roman"/>
          <w:sz w:val="24"/>
          <w:szCs w:val="24"/>
        </w:rPr>
        <w:t xml:space="preserve"> at the Seventh World Congress on Pediatric Intensive and Critical Care. A one day </w:t>
      </w:r>
      <w:r w:rsidR="00791F45" w:rsidRPr="001145F4">
        <w:rPr>
          <w:rFonts w:ascii="Times New Roman" w:hAnsi="Times New Roman" w:cs="Times New Roman"/>
          <w:sz w:val="24"/>
          <w:szCs w:val="24"/>
        </w:rPr>
        <w:t xml:space="preserve">open </w:t>
      </w:r>
      <w:r w:rsidR="00E30A24" w:rsidRPr="001145F4">
        <w:rPr>
          <w:rFonts w:ascii="Times New Roman" w:hAnsi="Times New Roman" w:cs="Times New Roman"/>
          <w:sz w:val="24"/>
          <w:szCs w:val="24"/>
        </w:rPr>
        <w:t xml:space="preserve">consensus conference was used to identify and prioritize research questions important to the practice of pediatric critical care nursing. Each member of a panel of nine international nurse researchers developed three </w:t>
      </w:r>
      <w:r w:rsidR="00791F45" w:rsidRPr="001145F4">
        <w:rPr>
          <w:rFonts w:ascii="Times New Roman" w:hAnsi="Times New Roman" w:cs="Times New Roman"/>
          <w:sz w:val="24"/>
          <w:szCs w:val="24"/>
        </w:rPr>
        <w:t xml:space="preserve">research </w:t>
      </w:r>
      <w:r w:rsidR="00E30A24" w:rsidRPr="001145F4">
        <w:rPr>
          <w:rFonts w:ascii="Times New Roman" w:hAnsi="Times New Roman" w:cs="Times New Roman"/>
          <w:sz w:val="24"/>
          <w:szCs w:val="24"/>
        </w:rPr>
        <w:t xml:space="preserve">questions </w:t>
      </w:r>
      <w:r w:rsidR="00791F45" w:rsidRPr="001145F4">
        <w:rPr>
          <w:rFonts w:ascii="Times New Roman" w:hAnsi="Times New Roman" w:cs="Times New Roman"/>
          <w:sz w:val="24"/>
          <w:szCs w:val="24"/>
        </w:rPr>
        <w:t>aimed at addressing</w:t>
      </w:r>
      <w:r w:rsidR="00E30A24" w:rsidRPr="001145F4">
        <w:rPr>
          <w:rFonts w:ascii="Times New Roman" w:hAnsi="Times New Roman" w:cs="Times New Roman"/>
          <w:sz w:val="24"/>
          <w:szCs w:val="24"/>
        </w:rPr>
        <w:t xml:space="preserve"> gaps in knowledge</w:t>
      </w:r>
      <w:r w:rsidR="00791F45" w:rsidRPr="001145F4">
        <w:rPr>
          <w:rFonts w:ascii="Times New Roman" w:hAnsi="Times New Roman" w:cs="Times New Roman"/>
          <w:sz w:val="24"/>
          <w:szCs w:val="24"/>
        </w:rPr>
        <w:t xml:space="preserve"> in various pediatric critical care nursing practice domains.  A total of 27 questions were presented to </w:t>
      </w:r>
      <w:r w:rsidR="002814A6" w:rsidRPr="001145F4">
        <w:rPr>
          <w:rFonts w:ascii="Times New Roman" w:hAnsi="Times New Roman" w:cs="Times New Roman"/>
          <w:sz w:val="24"/>
          <w:szCs w:val="24"/>
        </w:rPr>
        <w:t>the 33</w:t>
      </w:r>
      <w:r w:rsidR="00791F45" w:rsidRPr="001145F4">
        <w:rPr>
          <w:rFonts w:ascii="Times New Roman" w:hAnsi="Times New Roman" w:cs="Times New Roman"/>
          <w:sz w:val="24"/>
          <w:szCs w:val="24"/>
        </w:rPr>
        <w:t xml:space="preserve"> attendees </w:t>
      </w:r>
      <w:r w:rsidR="002814A6" w:rsidRPr="001145F4">
        <w:rPr>
          <w:rFonts w:ascii="Times New Roman" w:hAnsi="Times New Roman" w:cs="Times New Roman"/>
          <w:sz w:val="24"/>
          <w:szCs w:val="24"/>
        </w:rPr>
        <w:t>of the conference.  The attendees represented ten countries: Australia, Brazil, Canada, Denmark, The Netherlands, South Africa, Switzerland, Turkey, the United Kingdom, and the United States.</w:t>
      </w:r>
      <w:r w:rsidR="00944615" w:rsidRPr="001145F4">
        <w:rPr>
          <w:rFonts w:ascii="Times New Roman" w:hAnsi="Times New Roman" w:cs="Times New Roman"/>
          <w:sz w:val="24"/>
          <w:szCs w:val="24"/>
          <w:vertAlign w:val="superscript"/>
        </w:rPr>
        <w:t>74</w:t>
      </w:r>
    </w:p>
    <w:p w:rsidR="00791F45" w:rsidRPr="001145F4" w:rsidRDefault="00791F45" w:rsidP="0084050F">
      <w:pPr>
        <w:spacing w:after="0" w:line="480" w:lineRule="auto"/>
        <w:ind w:firstLine="720"/>
        <w:rPr>
          <w:rFonts w:ascii="Times New Roman" w:hAnsi="Times New Roman" w:cs="Times New Roman"/>
          <w:sz w:val="24"/>
          <w:szCs w:val="24"/>
          <w:vertAlign w:val="superscript"/>
        </w:rPr>
      </w:pPr>
      <w:r w:rsidRPr="001145F4">
        <w:rPr>
          <w:rFonts w:ascii="Times New Roman" w:hAnsi="Times New Roman" w:cs="Times New Roman"/>
          <w:sz w:val="24"/>
          <w:szCs w:val="24"/>
        </w:rPr>
        <w:t xml:space="preserve">After </w:t>
      </w:r>
      <w:r w:rsidR="002814A6" w:rsidRPr="001145F4">
        <w:rPr>
          <w:rFonts w:ascii="Times New Roman" w:hAnsi="Times New Roman" w:cs="Times New Roman"/>
          <w:sz w:val="24"/>
          <w:szCs w:val="24"/>
        </w:rPr>
        <w:t xml:space="preserve">three </w:t>
      </w:r>
      <w:r w:rsidRPr="001145F4">
        <w:rPr>
          <w:rFonts w:ascii="Times New Roman" w:hAnsi="Times New Roman" w:cs="Times New Roman"/>
          <w:sz w:val="24"/>
          <w:szCs w:val="24"/>
        </w:rPr>
        <w:t>rounds of group vot</w:t>
      </w:r>
      <w:r w:rsidR="002814A6" w:rsidRPr="001145F4">
        <w:rPr>
          <w:rFonts w:ascii="Times New Roman" w:hAnsi="Times New Roman" w:cs="Times New Roman"/>
          <w:sz w:val="24"/>
          <w:szCs w:val="24"/>
        </w:rPr>
        <w:t>ing,</w:t>
      </w:r>
      <w:r w:rsidRPr="001145F4">
        <w:rPr>
          <w:rFonts w:ascii="Times New Roman" w:hAnsi="Times New Roman" w:cs="Times New Roman"/>
          <w:sz w:val="24"/>
          <w:szCs w:val="24"/>
        </w:rPr>
        <w:t xml:space="preserve"> four research questions were identified as the most important</w:t>
      </w:r>
      <w:r w:rsidR="0084050F" w:rsidRPr="001145F4">
        <w:rPr>
          <w:rFonts w:ascii="Times New Roman" w:hAnsi="Times New Roman" w:cs="Times New Roman"/>
          <w:sz w:val="24"/>
          <w:szCs w:val="24"/>
        </w:rPr>
        <w:t>.</w:t>
      </w:r>
      <w:r w:rsidRPr="001145F4">
        <w:rPr>
          <w:rFonts w:ascii="Times New Roman" w:hAnsi="Times New Roman" w:cs="Times New Roman"/>
          <w:sz w:val="24"/>
          <w:szCs w:val="24"/>
        </w:rPr>
        <w:t xml:space="preserve">  The first was “identifying nursing interventions that directly impact the child and family’s experience during the withdrawal of life support.” Second was “evaluating the long-term psychosocial impact of a child’s critical illness on family outcomes.” Third in priority was “articulating core nursing competencies that prevent unstable situations from deteriorating into crises”, and the final </w:t>
      </w:r>
      <w:r w:rsidR="0084050F" w:rsidRPr="001145F4">
        <w:rPr>
          <w:rFonts w:ascii="Times New Roman" w:hAnsi="Times New Roman" w:cs="Times New Roman"/>
          <w:sz w:val="24"/>
          <w:szCs w:val="24"/>
        </w:rPr>
        <w:t xml:space="preserve">priority identified </w:t>
      </w:r>
      <w:r w:rsidRPr="001145F4">
        <w:rPr>
          <w:rFonts w:ascii="Times New Roman" w:hAnsi="Times New Roman" w:cs="Times New Roman"/>
          <w:sz w:val="24"/>
          <w:szCs w:val="24"/>
        </w:rPr>
        <w:t>was “describing the level of nursing education and experience in pediatric critical care that has a protective effect on the mortality and morbidi</w:t>
      </w:r>
      <w:r w:rsidR="00944615" w:rsidRPr="001145F4">
        <w:rPr>
          <w:rFonts w:ascii="Times New Roman" w:hAnsi="Times New Roman" w:cs="Times New Roman"/>
          <w:sz w:val="24"/>
          <w:szCs w:val="24"/>
        </w:rPr>
        <w:t>ty of critically ill children.”</w:t>
      </w:r>
      <w:r w:rsidR="00944615" w:rsidRPr="001145F4">
        <w:rPr>
          <w:rFonts w:ascii="Times New Roman" w:hAnsi="Times New Roman" w:cs="Times New Roman"/>
          <w:sz w:val="24"/>
          <w:szCs w:val="24"/>
          <w:vertAlign w:val="superscript"/>
        </w:rPr>
        <w:t>74</w:t>
      </w:r>
    </w:p>
    <w:p w:rsidR="00082453" w:rsidRPr="001145F4" w:rsidRDefault="004D0B6D" w:rsidP="002159DB">
      <w:p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T</w:t>
      </w:r>
      <w:r w:rsidR="002B3122" w:rsidRPr="001145F4">
        <w:rPr>
          <w:rFonts w:ascii="Times New Roman" w:hAnsi="Times New Roman" w:cs="Times New Roman"/>
          <w:sz w:val="24"/>
          <w:szCs w:val="24"/>
        </w:rPr>
        <w:t xml:space="preserve">wo other </w:t>
      </w:r>
      <w:r w:rsidRPr="001145F4">
        <w:rPr>
          <w:rFonts w:ascii="Times New Roman" w:hAnsi="Times New Roman" w:cs="Times New Roman"/>
          <w:sz w:val="24"/>
          <w:szCs w:val="24"/>
        </w:rPr>
        <w:t xml:space="preserve">recent </w:t>
      </w:r>
      <w:r w:rsidR="002B3122" w:rsidRPr="001145F4">
        <w:rPr>
          <w:rFonts w:ascii="Times New Roman" w:hAnsi="Times New Roman" w:cs="Times New Roman"/>
          <w:sz w:val="24"/>
          <w:szCs w:val="24"/>
        </w:rPr>
        <w:t xml:space="preserve">surveys have also addressed this question using </w:t>
      </w:r>
      <w:r w:rsidRPr="001145F4">
        <w:rPr>
          <w:rFonts w:ascii="Times New Roman" w:hAnsi="Times New Roman" w:cs="Times New Roman"/>
          <w:sz w:val="24"/>
          <w:szCs w:val="24"/>
        </w:rPr>
        <w:t xml:space="preserve">the Delphi survey technique.  </w:t>
      </w:r>
      <w:r w:rsidR="001E07A0" w:rsidRPr="001145F4">
        <w:rPr>
          <w:rFonts w:ascii="Times New Roman" w:hAnsi="Times New Roman" w:cs="Times New Roman"/>
          <w:sz w:val="24"/>
          <w:szCs w:val="24"/>
        </w:rPr>
        <w:t>In 2012</w:t>
      </w:r>
      <w:r w:rsidRPr="001145F4">
        <w:rPr>
          <w:rFonts w:ascii="Times New Roman" w:hAnsi="Times New Roman" w:cs="Times New Roman"/>
          <w:sz w:val="24"/>
          <w:szCs w:val="24"/>
        </w:rPr>
        <w:t xml:space="preserve"> </w:t>
      </w:r>
      <w:r w:rsidR="001E07A0" w:rsidRPr="001145F4">
        <w:rPr>
          <w:rFonts w:ascii="Times New Roman" w:hAnsi="Times New Roman" w:cs="Times New Roman"/>
          <w:sz w:val="24"/>
          <w:szCs w:val="24"/>
        </w:rPr>
        <w:t>Tume et al used an</w:t>
      </w:r>
      <w:r w:rsidRPr="001145F4">
        <w:rPr>
          <w:rFonts w:ascii="Times New Roman" w:hAnsi="Times New Roman" w:cs="Times New Roman"/>
          <w:sz w:val="24"/>
          <w:szCs w:val="24"/>
        </w:rPr>
        <w:t xml:space="preserve"> electronic Delphi study to establish pediatric intensive care nursing research priorities in twenty European countries.</w:t>
      </w:r>
      <w:r w:rsidR="00944615" w:rsidRPr="001145F4">
        <w:rPr>
          <w:rFonts w:ascii="Times New Roman" w:hAnsi="Times New Roman" w:cs="Times New Roman"/>
          <w:sz w:val="24"/>
          <w:szCs w:val="24"/>
          <w:vertAlign w:val="superscript"/>
        </w:rPr>
        <w:t>75</w:t>
      </w:r>
      <w:r w:rsidRPr="001145F4">
        <w:rPr>
          <w:rFonts w:ascii="Times New Roman" w:hAnsi="Times New Roman" w:cs="Times New Roman"/>
          <w:sz w:val="24"/>
          <w:szCs w:val="24"/>
        </w:rPr>
        <w:t xml:space="preserve"> </w:t>
      </w:r>
      <w:r w:rsidR="001E07A0" w:rsidRPr="001145F4">
        <w:rPr>
          <w:rFonts w:ascii="Times New Roman" w:hAnsi="Times New Roman" w:cs="Times New Roman"/>
          <w:sz w:val="24"/>
          <w:szCs w:val="24"/>
        </w:rPr>
        <w:t xml:space="preserve">Seven statements, related to end-of-life care, decision making around forgoing and sustaining treatment, prevention of pain, education and competencies for pediatric intensive care nurses, reducing healthcare-associated infections, identifying appropriate nurse staffing levels, and implementing evidence into nursing practice were ranked highest. In 2007 to 2008, </w:t>
      </w:r>
      <w:r w:rsidRPr="001145F4">
        <w:rPr>
          <w:rFonts w:ascii="Times New Roman" w:hAnsi="Times New Roman" w:cs="Times New Roman"/>
          <w:sz w:val="24"/>
          <w:szCs w:val="24"/>
        </w:rPr>
        <w:t xml:space="preserve">Ramelet </w:t>
      </w:r>
      <w:r w:rsidR="001E07A0" w:rsidRPr="001145F4">
        <w:rPr>
          <w:rFonts w:ascii="Times New Roman" w:hAnsi="Times New Roman" w:cs="Times New Roman"/>
          <w:sz w:val="24"/>
          <w:szCs w:val="24"/>
        </w:rPr>
        <w:t>et al conducted a</w:t>
      </w:r>
      <w:r w:rsidRPr="001145F4">
        <w:rPr>
          <w:rFonts w:ascii="Times New Roman" w:hAnsi="Times New Roman" w:cs="Times New Roman"/>
          <w:sz w:val="24"/>
          <w:szCs w:val="24"/>
        </w:rPr>
        <w:t xml:space="preserve"> Delphi study </w:t>
      </w:r>
      <w:r w:rsidR="001E07A0" w:rsidRPr="001145F4">
        <w:rPr>
          <w:rFonts w:ascii="Times New Roman" w:hAnsi="Times New Roman" w:cs="Times New Roman"/>
          <w:sz w:val="24"/>
          <w:szCs w:val="24"/>
        </w:rPr>
        <w:t>to identify</w:t>
      </w:r>
      <w:r w:rsidRPr="001145F4">
        <w:rPr>
          <w:rFonts w:ascii="Times New Roman" w:hAnsi="Times New Roman" w:cs="Times New Roman"/>
          <w:sz w:val="24"/>
          <w:szCs w:val="24"/>
        </w:rPr>
        <w:t xml:space="preserve"> National PICU nursing research priorities in Australia and New Zealand</w:t>
      </w:r>
      <w:r w:rsidR="001E07A0" w:rsidRPr="001145F4">
        <w:rPr>
          <w:rFonts w:ascii="Times New Roman" w:hAnsi="Times New Roman" w:cs="Times New Roman"/>
          <w:sz w:val="24"/>
          <w:szCs w:val="24"/>
        </w:rPr>
        <w:t xml:space="preserve">.  After three survey rounds, priorities identified were: patient issues related to neurological care; pain, sedation, and comfort; best practice at the end of life; and ventilation strategies.  In addition, two nurse-focused priorities were also </w:t>
      </w:r>
      <w:r w:rsidR="00944615" w:rsidRPr="001145F4">
        <w:rPr>
          <w:rFonts w:ascii="Times New Roman" w:hAnsi="Times New Roman" w:cs="Times New Roman"/>
          <w:sz w:val="24"/>
          <w:szCs w:val="24"/>
        </w:rPr>
        <w:t>identified.</w:t>
      </w:r>
      <w:r w:rsidR="00944615" w:rsidRPr="001145F4">
        <w:rPr>
          <w:rFonts w:ascii="Times New Roman" w:hAnsi="Times New Roman" w:cs="Times New Roman"/>
          <w:sz w:val="24"/>
          <w:szCs w:val="24"/>
          <w:vertAlign w:val="superscript"/>
        </w:rPr>
        <w:t>76</w:t>
      </w:r>
      <w:r w:rsidR="00944615" w:rsidRPr="001145F4">
        <w:rPr>
          <w:rFonts w:ascii="Times New Roman" w:hAnsi="Times New Roman" w:cs="Times New Roman"/>
          <w:sz w:val="24"/>
          <w:szCs w:val="24"/>
        </w:rPr>
        <w:t xml:space="preserve"> Both</w:t>
      </w:r>
      <w:r w:rsidR="00082453" w:rsidRPr="001145F4">
        <w:rPr>
          <w:rFonts w:ascii="Times New Roman" w:hAnsi="Times New Roman" w:cs="Times New Roman"/>
          <w:sz w:val="24"/>
          <w:szCs w:val="24"/>
        </w:rPr>
        <w:t xml:space="preserve"> of these studies tended to focus more on clinical skills rather than a larger vision for future the future of PICU nursing</w:t>
      </w:r>
      <w:r w:rsidR="00944615" w:rsidRPr="001145F4">
        <w:rPr>
          <w:rFonts w:ascii="Times New Roman" w:hAnsi="Times New Roman" w:cs="Times New Roman"/>
          <w:sz w:val="24"/>
          <w:szCs w:val="24"/>
        </w:rPr>
        <w:t xml:space="preserve">, but as in the international survey, these groups </w:t>
      </w:r>
      <w:r w:rsidR="00082453" w:rsidRPr="001145F4">
        <w:rPr>
          <w:rFonts w:ascii="Times New Roman" w:hAnsi="Times New Roman" w:cs="Times New Roman"/>
          <w:sz w:val="24"/>
          <w:szCs w:val="24"/>
        </w:rPr>
        <w:t>also identified pain management, sedation, and comfort measures as important research topics.</w:t>
      </w:r>
    </w:p>
    <w:p w:rsidR="002B3122" w:rsidRPr="001145F4" w:rsidRDefault="009851D8" w:rsidP="002159DB">
      <w:pPr>
        <w:autoSpaceDE w:val="0"/>
        <w:autoSpaceDN w:val="0"/>
        <w:adjustRightInd w:val="0"/>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Although the results of these three studies are not completely in alignment, pain and sedation, end-of-life care, and PICU nursing competencies are themes that emerge as important for each of these groups.  This suggests that these are areas ripe for further nursing research.</w:t>
      </w:r>
    </w:p>
    <w:p w:rsidR="003D1CE8" w:rsidRPr="001145F4" w:rsidRDefault="009851D8" w:rsidP="002159DB">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In addition to nursing specific research, PICU nurses have the opportunity to collaborate with other disciplines in developing new knowledge and improving the care of PICU patients.  </w:t>
      </w:r>
      <w:r w:rsidR="003D1CE8" w:rsidRPr="001145F4">
        <w:rPr>
          <w:rFonts w:ascii="Times New Roman" w:hAnsi="Times New Roman" w:cs="Times New Roman"/>
          <w:sz w:val="24"/>
          <w:szCs w:val="24"/>
        </w:rPr>
        <w:t>In developed countries in particular</w:t>
      </w:r>
      <w:r w:rsidRPr="001145F4">
        <w:rPr>
          <w:rFonts w:ascii="Times New Roman" w:hAnsi="Times New Roman" w:cs="Times New Roman"/>
          <w:sz w:val="24"/>
          <w:szCs w:val="24"/>
        </w:rPr>
        <w:t>,</w:t>
      </w:r>
      <w:r w:rsidR="003D1CE8" w:rsidRPr="001145F4">
        <w:rPr>
          <w:rFonts w:ascii="Times New Roman" w:hAnsi="Times New Roman" w:cs="Times New Roman"/>
          <w:sz w:val="24"/>
          <w:szCs w:val="24"/>
        </w:rPr>
        <w:t xml:space="preserve"> where PICU survival rates are increasing, new physical, cognitive, and psychological challenges c</w:t>
      </w:r>
      <w:r w:rsidRPr="001145F4">
        <w:rPr>
          <w:rFonts w:ascii="Times New Roman" w:hAnsi="Times New Roman" w:cs="Times New Roman"/>
          <w:sz w:val="24"/>
          <w:szCs w:val="24"/>
        </w:rPr>
        <w:t xml:space="preserve">an emerge after discharge. Post-Intensive Care Syndrome (PICS) </w:t>
      </w:r>
      <w:r w:rsidR="003D1CE8" w:rsidRPr="001145F4">
        <w:rPr>
          <w:rFonts w:ascii="Times New Roman" w:hAnsi="Times New Roman" w:cs="Times New Roman"/>
          <w:sz w:val="24"/>
          <w:szCs w:val="24"/>
        </w:rPr>
        <w:t xml:space="preserve">is a relatively new term describing these challenges, which can range from muscle weakness to depression. While studies are still few in number for the incidence of PICS, some research estimates that a third to a half </w:t>
      </w:r>
      <w:r w:rsidR="003F29EB" w:rsidRPr="001145F4">
        <w:rPr>
          <w:rFonts w:ascii="Times New Roman" w:hAnsi="Times New Roman" w:cs="Times New Roman"/>
          <w:sz w:val="24"/>
          <w:szCs w:val="24"/>
        </w:rPr>
        <w:t>o</w:t>
      </w:r>
      <w:r w:rsidR="00944615" w:rsidRPr="001145F4">
        <w:rPr>
          <w:rFonts w:ascii="Times New Roman" w:hAnsi="Times New Roman" w:cs="Times New Roman"/>
          <w:sz w:val="24"/>
          <w:szCs w:val="24"/>
        </w:rPr>
        <w:t>f ICU patients experience PICS.</w:t>
      </w:r>
      <w:r w:rsidR="00944615" w:rsidRPr="001145F4">
        <w:rPr>
          <w:rFonts w:ascii="Times New Roman" w:hAnsi="Times New Roman" w:cs="Times New Roman"/>
          <w:sz w:val="24"/>
          <w:szCs w:val="24"/>
          <w:vertAlign w:val="superscript"/>
        </w:rPr>
        <w:t>77-80</w:t>
      </w:r>
      <w:r w:rsidR="00944615" w:rsidRPr="001145F4">
        <w:rPr>
          <w:rFonts w:ascii="Times New Roman" w:hAnsi="Times New Roman" w:cs="Times New Roman"/>
          <w:sz w:val="24"/>
          <w:szCs w:val="24"/>
        </w:rPr>
        <w:t xml:space="preserve"> </w:t>
      </w:r>
      <w:r w:rsidR="003F29EB" w:rsidRPr="001145F4">
        <w:rPr>
          <w:rFonts w:ascii="Times New Roman" w:hAnsi="Times New Roman" w:cs="Times New Roman"/>
          <w:sz w:val="24"/>
          <w:szCs w:val="24"/>
        </w:rPr>
        <w:t>D</w:t>
      </w:r>
      <w:r w:rsidR="003D1CE8" w:rsidRPr="001145F4">
        <w:rPr>
          <w:rFonts w:ascii="Times New Roman" w:hAnsi="Times New Roman" w:cs="Times New Roman"/>
          <w:sz w:val="24"/>
          <w:szCs w:val="24"/>
        </w:rPr>
        <w:t xml:space="preserve">ata is sparse </w:t>
      </w:r>
      <w:r w:rsidR="003F29EB" w:rsidRPr="001145F4">
        <w:rPr>
          <w:rFonts w:ascii="Times New Roman" w:hAnsi="Times New Roman" w:cs="Times New Roman"/>
          <w:sz w:val="24"/>
          <w:szCs w:val="24"/>
        </w:rPr>
        <w:t xml:space="preserve">in general and </w:t>
      </w:r>
      <w:r w:rsidR="003D1CE8" w:rsidRPr="001145F4">
        <w:rPr>
          <w:rFonts w:ascii="Times New Roman" w:hAnsi="Times New Roman" w:cs="Times New Roman"/>
          <w:sz w:val="24"/>
          <w:szCs w:val="24"/>
        </w:rPr>
        <w:t xml:space="preserve">specifically for the </w:t>
      </w:r>
      <w:r w:rsidR="003F29EB" w:rsidRPr="001145F4">
        <w:rPr>
          <w:rFonts w:ascii="Times New Roman" w:hAnsi="Times New Roman" w:cs="Times New Roman"/>
          <w:sz w:val="24"/>
          <w:szCs w:val="24"/>
        </w:rPr>
        <w:t>PICU population and PICU</w:t>
      </w:r>
      <w:r w:rsidR="003D1CE8" w:rsidRPr="001145F4">
        <w:rPr>
          <w:rFonts w:ascii="Times New Roman" w:hAnsi="Times New Roman" w:cs="Times New Roman"/>
          <w:sz w:val="24"/>
          <w:szCs w:val="24"/>
        </w:rPr>
        <w:t xml:space="preserve">. A potentially important direction for pediatric critical illness research would </w:t>
      </w:r>
      <w:r w:rsidR="003F29EB" w:rsidRPr="001145F4">
        <w:rPr>
          <w:rFonts w:ascii="Times New Roman" w:hAnsi="Times New Roman" w:cs="Times New Roman"/>
          <w:sz w:val="24"/>
          <w:szCs w:val="24"/>
        </w:rPr>
        <w:t xml:space="preserve">be to </w:t>
      </w:r>
      <w:r w:rsidR="003D1CE8" w:rsidRPr="001145F4">
        <w:rPr>
          <w:rFonts w:ascii="Times New Roman" w:hAnsi="Times New Roman" w:cs="Times New Roman"/>
          <w:sz w:val="24"/>
          <w:szCs w:val="24"/>
        </w:rPr>
        <w:t>examine patients with and without PICS at specific times along the post-discharge trajectory</w:t>
      </w:r>
      <w:r w:rsidR="003F29EB" w:rsidRPr="001145F4">
        <w:rPr>
          <w:rFonts w:ascii="Times New Roman" w:hAnsi="Times New Roman" w:cs="Times New Roman"/>
          <w:sz w:val="24"/>
          <w:szCs w:val="24"/>
        </w:rPr>
        <w:t>. W</w:t>
      </w:r>
      <w:r w:rsidR="003D1CE8" w:rsidRPr="001145F4">
        <w:rPr>
          <w:rFonts w:ascii="Times New Roman" w:hAnsi="Times New Roman" w:cs="Times New Roman"/>
          <w:sz w:val="24"/>
          <w:szCs w:val="24"/>
        </w:rPr>
        <w:t>hat are risk fa</w:t>
      </w:r>
      <w:r w:rsidR="003F29EB" w:rsidRPr="001145F4">
        <w:rPr>
          <w:rFonts w:ascii="Times New Roman" w:hAnsi="Times New Roman" w:cs="Times New Roman"/>
          <w:sz w:val="24"/>
          <w:szCs w:val="24"/>
        </w:rPr>
        <w:t>ctors and possible intervention</w:t>
      </w:r>
      <w:r w:rsidR="003D1CE8" w:rsidRPr="001145F4">
        <w:rPr>
          <w:rFonts w:ascii="Times New Roman" w:hAnsi="Times New Roman" w:cs="Times New Roman"/>
          <w:sz w:val="24"/>
          <w:szCs w:val="24"/>
        </w:rPr>
        <w:t xml:space="preserve"> or </w:t>
      </w:r>
      <w:r w:rsidR="003D1CE8" w:rsidRPr="001145F4">
        <w:rPr>
          <w:rFonts w:ascii="Times New Roman" w:hAnsi="Times New Roman" w:cs="Times New Roman"/>
          <w:i/>
          <w:sz w:val="24"/>
          <w:szCs w:val="24"/>
        </w:rPr>
        <w:t>pre</w:t>
      </w:r>
      <w:r w:rsidR="003D1CE8" w:rsidRPr="001145F4">
        <w:rPr>
          <w:rFonts w:ascii="Times New Roman" w:hAnsi="Times New Roman" w:cs="Times New Roman"/>
          <w:sz w:val="24"/>
          <w:szCs w:val="24"/>
        </w:rPr>
        <w:t xml:space="preserve">-vention strategies for a pediatric population so diverse, variable, and developmentally fluctuating? Just as pediatric critical care </w:t>
      </w:r>
      <w:r w:rsidR="003F29EB" w:rsidRPr="001145F4">
        <w:rPr>
          <w:rFonts w:ascii="Times New Roman" w:hAnsi="Times New Roman" w:cs="Times New Roman"/>
          <w:sz w:val="24"/>
          <w:szCs w:val="24"/>
        </w:rPr>
        <w:t>must address</w:t>
      </w:r>
      <w:r w:rsidR="003D1CE8" w:rsidRPr="001145F4">
        <w:rPr>
          <w:rFonts w:ascii="Times New Roman" w:hAnsi="Times New Roman" w:cs="Times New Roman"/>
          <w:sz w:val="24"/>
          <w:szCs w:val="24"/>
        </w:rPr>
        <w:t xml:space="preserve"> not only the emotional needs of the patient, but those of his or her family, this research should also include the effect of PICS on the family of the pediatric patient.</w:t>
      </w:r>
    </w:p>
    <w:p w:rsidR="00D70A03" w:rsidRPr="001145F4" w:rsidRDefault="003D1CE8" w:rsidP="00D70A03">
      <w:pPr>
        <w:spacing w:after="0" w:line="480" w:lineRule="auto"/>
        <w:ind w:firstLine="720"/>
        <w:rPr>
          <w:rFonts w:ascii="Times New Roman" w:hAnsi="Times New Roman" w:cs="Times New Roman"/>
          <w:sz w:val="24"/>
          <w:szCs w:val="24"/>
        </w:rPr>
      </w:pPr>
      <w:r w:rsidRPr="001145F4">
        <w:rPr>
          <w:rFonts w:ascii="Times New Roman" w:hAnsi="Times New Roman" w:cs="Times New Roman"/>
          <w:sz w:val="24"/>
          <w:szCs w:val="24"/>
        </w:rPr>
        <w:t xml:space="preserve">While the PICU must be a sterile, controlled, and often austere environment, it is also a home, however temporary, for a child who is sensitive to the surrounding sights and sounds. Future research should focus on how to create and support a comfortable and healing milieu, and how such a milieu affects patient outcomes and patient satisfaction. Additional research priorities could also include </w:t>
      </w:r>
      <w:r w:rsidR="00D70A03" w:rsidRPr="001145F4">
        <w:rPr>
          <w:rFonts w:ascii="Times New Roman" w:hAnsi="Times New Roman" w:cs="Times New Roman"/>
          <w:sz w:val="24"/>
          <w:szCs w:val="24"/>
        </w:rPr>
        <w:t xml:space="preserve">identifying more satisfactory modes of pain management while minimalizing adverse effects and excessive sedation, </w:t>
      </w:r>
      <w:r w:rsidRPr="001145F4">
        <w:rPr>
          <w:rFonts w:ascii="Times New Roman" w:hAnsi="Times New Roman" w:cs="Times New Roman"/>
          <w:sz w:val="24"/>
          <w:szCs w:val="24"/>
        </w:rPr>
        <w:t>the effectiveness of telemedicine</w:t>
      </w:r>
      <w:r w:rsidR="003F29EB" w:rsidRPr="001145F4">
        <w:rPr>
          <w:rFonts w:ascii="Times New Roman" w:hAnsi="Times New Roman" w:cs="Times New Roman"/>
          <w:sz w:val="24"/>
          <w:szCs w:val="24"/>
        </w:rPr>
        <w:t>,</w:t>
      </w:r>
      <w:r w:rsidRPr="001145F4">
        <w:rPr>
          <w:rFonts w:ascii="Times New Roman" w:hAnsi="Times New Roman" w:cs="Times New Roman"/>
          <w:sz w:val="24"/>
          <w:szCs w:val="24"/>
        </w:rPr>
        <w:t xml:space="preserve"> especially in underserved areas, </w:t>
      </w:r>
      <w:r w:rsidR="003F29EB" w:rsidRPr="001145F4">
        <w:rPr>
          <w:rFonts w:ascii="Times New Roman" w:hAnsi="Times New Roman" w:cs="Times New Roman"/>
          <w:sz w:val="24"/>
          <w:szCs w:val="24"/>
        </w:rPr>
        <w:t xml:space="preserve">and </w:t>
      </w:r>
      <w:r w:rsidRPr="001145F4">
        <w:rPr>
          <w:rFonts w:ascii="Times New Roman" w:hAnsi="Times New Roman" w:cs="Times New Roman"/>
          <w:sz w:val="24"/>
          <w:szCs w:val="24"/>
        </w:rPr>
        <w:t xml:space="preserve">how best to allocate limited resources for critical care in developing countries. </w:t>
      </w:r>
    </w:p>
    <w:p w:rsidR="00E30A24" w:rsidRPr="001145F4" w:rsidRDefault="003F29EB" w:rsidP="00D70A03">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ab/>
        <w:t xml:space="preserve">Infants, children and adolescents continue to require critical care in ever increasing numbers around the globe.  Significant work is ongoing internationally with the goal of improving outcomes for critically ill children, particularly in the areas of sepsis and trauma.  Several </w:t>
      </w:r>
      <w:r w:rsidR="00512E8D" w:rsidRPr="001145F4">
        <w:rPr>
          <w:rFonts w:ascii="Times New Roman" w:hAnsi="Times New Roman" w:cs="Times New Roman"/>
          <w:sz w:val="24"/>
          <w:szCs w:val="24"/>
        </w:rPr>
        <w:t xml:space="preserve">consistent research </w:t>
      </w:r>
      <w:r w:rsidRPr="001145F4">
        <w:rPr>
          <w:rFonts w:ascii="Times New Roman" w:hAnsi="Times New Roman" w:cs="Times New Roman"/>
          <w:sz w:val="24"/>
          <w:szCs w:val="24"/>
        </w:rPr>
        <w:t xml:space="preserve">priorities have been identified as important for nursing, and nurse scientists have a real opportunity to continue their important </w:t>
      </w:r>
      <w:r w:rsidR="00512E8D" w:rsidRPr="001145F4">
        <w:rPr>
          <w:rFonts w:ascii="Times New Roman" w:hAnsi="Times New Roman" w:cs="Times New Roman"/>
          <w:sz w:val="24"/>
          <w:szCs w:val="24"/>
        </w:rPr>
        <w:t>work, as well as</w:t>
      </w:r>
      <w:r w:rsidRPr="001145F4">
        <w:rPr>
          <w:rFonts w:ascii="Times New Roman" w:hAnsi="Times New Roman" w:cs="Times New Roman"/>
          <w:sz w:val="24"/>
          <w:szCs w:val="24"/>
        </w:rPr>
        <w:t xml:space="preserve"> to collaborate with their colleagues </w:t>
      </w:r>
      <w:r w:rsidR="00512E8D" w:rsidRPr="001145F4">
        <w:rPr>
          <w:rFonts w:ascii="Times New Roman" w:hAnsi="Times New Roman" w:cs="Times New Roman"/>
          <w:sz w:val="24"/>
          <w:szCs w:val="24"/>
        </w:rPr>
        <w:t>in both nursing and other disciplines internationally.  Taking advantage of these opportunities for collaboration will be key in minimizing the negative consequences of critically illness for children and their families</w:t>
      </w:r>
      <w:r w:rsidR="00D70A03" w:rsidRPr="001145F4">
        <w:rPr>
          <w:rFonts w:ascii="Times New Roman" w:hAnsi="Times New Roman" w:cs="Times New Roman"/>
          <w:sz w:val="24"/>
          <w:szCs w:val="24"/>
        </w:rPr>
        <w:t xml:space="preserve"> around the globe</w:t>
      </w:r>
      <w:r w:rsidR="00512E8D" w:rsidRPr="001145F4">
        <w:rPr>
          <w:rFonts w:ascii="Times New Roman" w:hAnsi="Times New Roman" w:cs="Times New Roman"/>
          <w:sz w:val="24"/>
          <w:szCs w:val="24"/>
        </w:rPr>
        <w:t>.</w:t>
      </w:r>
    </w:p>
    <w:p w:rsidR="00944615" w:rsidRPr="001145F4" w:rsidRDefault="00944615" w:rsidP="002159DB">
      <w:pPr>
        <w:rPr>
          <w:rFonts w:ascii="Times New Roman" w:hAnsi="Times New Roman" w:cs="Times New Roman"/>
          <w:sz w:val="24"/>
          <w:szCs w:val="24"/>
        </w:rPr>
      </w:pPr>
    </w:p>
    <w:p w:rsidR="00944615" w:rsidRPr="001145F4" w:rsidRDefault="00944615" w:rsidP="002159DB">
      <w:pPr>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09648D" w:rsidRDefault="0009648D" w:rsidP="00944615">
      <w:pPr>
        <w:spacing w:after="0" w:line="480" w:lineRule="auto"/>
        <w:rPr>
          <w:rFonts w:ascii="Times New Roman" w:hAnsi="Times New Roman" w:cs="Times New Roman"/>
          <w:sz w:val="24"/>
          <w:szCs w:val="24"/>
        </w:rPr>
      </w:pPr>
    </w:p>
    <w:p w:rsidR="00944615" w:rsidRPr="001145F4" w:rsidRDefault="00944615" w:rsidP="00944615">
      <w:pPr>
        <w:spacing w:after="0" w:line="480" w:lineRule="auto"/>
        <w:rPr>
          <w:rFonts w:ascii="Times New Roman" w:hAnsi="Times New Roman" w:cs="Times New Roman"/>
          <w:sz w:val="24"/>
          <w:szCs w:val="24"/>
        </w:rPr>
      </w:pPr>
      <w:r w:rsidRPr="001145F4">
        <w:rPr>
          <w:rFonts w:ascii="Times New Roman" w:hAnsi="Times New Roman" w:cs="Times New Roman"/>
          <w:sz w:val="24"/>
          <w:szCs w:val="24"/>
        </w:rPr>
        <w:t>References</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Basnet S, Adhikari N, Koirala J. Challenges in setting up pediatric and neonatal intensive care units in a resource-limited country. Pediatrics 2011; 128(4):e986-e992.</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NIH U.S. National Library of Medicine (n.d.). Critical Care. MedlinePlus. Available at: </w:t>
      </w:r>
      <w:hyperlink r:id="rId10" w:history="1">
        <w:r w:rsidRPr="001145F4">
          <w:rPr>
            <w:rFonts w:ascii="Times New Roman" w:hAnsi="Times New Roman" w:cs="Times New Roman"/>
            <w:color w:val="0563C1" w:themeColor="hyperlink"/>
            <w:sz w:val="24"/>
            <w:szCs w:val="24"/>
            <w:u w:val="single"/>
          </w:rPr>
          <w:t>http://www.nlm.nih.gov/medlineplus/criticalcare.html</w:t>
        </w:r>
      </w:hyperlink>
      <w:r w:rsidRPr="001145F4">
        <w:rPr>
          <w:rFonts w:ascii="Times New Roman" w:hAnsi="Times New Roman" w:cs="Times New Roman"/>
          <w:sz w:val="24"/>
          <w:szCs w:val="24"/>
        </w:rPr>
        <w:t>. Accessed: 11/28/2015.</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Adhikari NKJ, Fowler RA, Bhagwanjee S, Rubenfeld GD.  Critical care and the global burden of critical illness in adults. Lancet 2010; 376(9749):1339-1346. </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Epstein D &amp; Brill JE. A history of pediatric critical care medicine.  Pediatr Res 2005; 58(5):987-996.</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World Federation of Pediatric Intensive and Critical Care. Sepsis Initiative. Available at: </w:t>
      </w:r>
      <w:hyperlink r:id="rId11" w:history="1">
        <w:r w:rsidRPr="001145F4">
          <w:rPr>
            <w:rFonts w:ascii="Times New Roman" w:hAnsi="Times New Roman" w:cs="Times New Roman"/>
            <w:color w:val="0563C1" w:themeColor="hyperlink"/>
            <w:sz w:val="24"/>
            <w:szCs w:val="24"/>
            <w:u w:val="single"/>
          </w:rPr>
          <w:t>http://www.wfpiccs.org/projects/sepsis-initiative/</w:t>
        </w:r>
      </w:hyperlink>
      <w:r w:rsidRPr="001145F4">
        <w:rPr>
          <w:rFonts w:ascii="Times New Roman" w:hAnsi="Times New Roman" w:cs="Times New Roman"/>
          <w:sz w:val="24"/>
          <w:szCs w:val="24"/>
        </w:rPr>
        <w:t>. Accessed: 11/28/2015.</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Weiss SL, Fitzgerald JC, Pappachan J, Wheeler D, Jaramillo-Bustamante JC, Salloo A, et al. Global epidemiology of pediatric severe sepsis: the sepsis prevalence, outcomes, and therapies study. Am J Resp Crit Care Med 2015; 191(10):1147-57.</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Lacroix JJ. Severity of illness and organ dysfunction scoring in children.  Pediatr Crit Care Med 2005; 6(3):S126-S134.</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NIH National Institute of Child Health and Human Development. Collaborative Pediatric Critical Care Research Network (CPCCRN). Available at: </w:t>
      </w:r>
      <w:hyperlink r:id="rId12" w:history="1">
        <w:r w:rsidRPr="001145F4">
          <w:rPr>
            <w:rFonts w:ascii="Times New Roman" w:hAnsi="Times New Roman" w:cs="Times New Roman"/>
            <w:color w:val="0563C1" w:themeColor="hyperlink"/>
            <w:sz w:val="24"/>
            <w:szCs w:val="24"/>
            <w:u w:val="single"/>
          </w:rPr>
          <w:t>https://www.nichd.nih.gov/research/supported/Pages/cpccrn.aspx</w:t>
        </w:r>
      </w:hyperlink>
      <w:r w:rsidRPr="001145F4">
        <w:rPr>
          <w:rFonts w:ascii="Times New Roman" w:hAnsi="Times New Roman" w:cs="Times New Roman"/>
          <w:color w:val="0563C1" w:themeColor="hyperlink"/>
          <w:sz w:val="24"/>
          <w:szCs w:val="24"/>
        </w:rPr>
        <w:t xml:space="preserve">. </w:t>
      </w:r>
      <w:r w:rsidRPr="001145F4">
        <w:rPr>
          <w:rFonts w:ascii="Times New Roman" w:hAnsi="Times New Roman" w:cs="Times New Roman"/>
          <w:sz w:val="24"/>
          <w:szCs w:val="24"/>
        </w:rPr>
        <w:t>Accessed 11/30/2015.</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Bronner MB, Knoester H, Sol JJ, Bos AP, Heymans HSA, Grootenhuis MA. An explorative study on quality of life and psychological and cognitive function in pediatric survivors of septic shock. Pediatr Crit Care Med 2009; 10(6):636-642.</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Vermunt LC, Buysse CM, Aarsen FK, et al. Long-term cognitive functioning in children and adolescents who survived septic shock caused by Neisseria meningitidis. Br J Clin Psych 2009; 48:195-208.</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van Zellem L, Utens EM, de Wildt SN, Vet NJ, Tibboel D, Buysse C. A secondary analysis of long-term neuropsychological follow-up in meningococcal septic shock survivors. Pediatr Crit Care Med 2014; 15(3):189-196.</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Fellick JM, Sills JA, Marzouk O, et al.  Neurodevelopmental outcome in meningococcal disease: a case-control study. Arch Dis Child 2001; 85:6–11.</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Weiss SL, Parker B, Bullock ME, Swartz S, Price C, Wainwright MS, et al. Defining pediatric sepsis by different criteria: discrepancies in populations and implications for clinical practice. Pediatr Crit Care Med. 2012; 13(4):e219-226.</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de Caen ARC, Berg MD, Chameides L, Gooden CK, Hickey RW, Scott HF, et al. Part 12: Pediatric Advanced Life Support: 2015 American Heart Association Guidelines update for cardiopulmonary resuscitation and emergency cardiovascular care. Circulation 2015; 132:S526-42. </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de Caen ARC, Maconochie IKC, Aickin R, Atkins DL, Biarent D, Guerguerian A, et al. Part 6: Pediatric Basic Life Support and Pediatric Advanced Life Support: 2015 International consensus on cardiopulmonary resuscitation and emergency cardiovascular care science with treatment recommendations. Circulation 2015; 132:S177-203.</w:t>
      </w:r>
    </w:p>
    <w:p w:rsidR="00944615" w:rsidRPr="001145F4" w:rsidRDefault="00944615" w:rsidP="00944615">
      <w:pPr>
        <w:numPr>
          <w:ilvl w:val="0"/>
          <w:numId w:val="10"/>
        </w:numPr>
        <w:spacing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Brierley JC, Joseph A, Choong KC, DeCaen T, Deymann A, Doctor A, Davis A, et al. Clinical practice parameters for hemodynamic support of pediatric and neonatal septic shock: 2007 update from the American College of Critical Care Medicine *. Crit Care Med 2009; 37(2):666-88. </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Dellinger RP, Levy MM, Rhodes A, Annane D, Gerlach H, Opal SM, Sevransky JE, Surviving Sepsis Campaign Guidelines Committee including The Pediatric Subgroup, et al. Surviving Sepsis Campaign: international guidelines for management of severe sepsis and septic shock. Intensive Care Med 2013; 39(2):165-228.</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 xml:space="preserve">Society of Critical Care Medicine and the European Society of Intensive Care Medicine.  Surviving Sepsis Campaign Guidelines 2015. Available at: </w:t>
      </w:r>
      <w:hyperlink r:id="rId13" w:history="1">
        <w:r w:rsidRPr="001145F4">
          <w:rPr>
            <w:rFonts w:ascii="Times New Roman" w:hAnsi="Times New Roman" w:cs="Times New Roman"/>
            <w:color w:val="0563C1" w:themeColor="hyperlink"/>
            <w:sz w:val="24"/>
            <w:szCs w:val="24"/>
            <w:u w:val="single"/>
          </w:rPr>
          <w:t>http://www.survivingsepsis.org/Guidelines/Pages/default.aspxXX</w:t>
        </w:r>
      </w:hyperlink>
      <w:r w:rsidRPr="001145F4">
        <w:rPr>
          <w:rFonts w:ascii="Times New Roman" w:hAnsi="Times New Roman" w:cs="Times New Roman"/>
          <w:sz w:val="24"/>
          <w:szCs w:val="24"/>
        </w:rPr>
        <w:t>. Accessed on 12/2/2015.</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Townsend SR, Schoor C, Levy MM, Dellinger RP. Reducing mortality in severe sepsis: the Surviving Sepsis campaign. Clinics in Chest Medicine 2008; 29(4): 721–33.</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Cartaya JM, Rovira LE, Segredo Y, Alvarez I, Acevedo Y, Moya A. Implementing ACCM critical care guidelines for septic shock management in a Cuban pediatric intensive care unit. MEDICC review. 2014; 16(3-4):47-54.</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F06883">
        <w:rPr>
          <w:rFonts w:ascii="Times New Roman" w:eastAsia="Times New Roman" w:hAnsi="Times New Roman" w:cs="Times New Roman"/>
          <w:sz w:val="24"/>
          <w:szCs w:val="24"/>
          <w:lang w:eastAsia="pt-BR"/>
        </w:rPr>
        <w:t xml:space="preserve">Jaramillo-Bustamante JC, Marin-Agudelo A, Fernandez-Laverde M, Bareno-Silva J. Epidemiology of sepsis in pediatric intensive care units: first Colombian multicenter study. </w:t>
      </w:r>
      <w:r w:rsidRPr="001145F4">
        <w:rPr>
          <w:rFonts w:ascii="Times New Roman" w:eastAsia="Times New Roman" w:hAnsi="Times New Roman" w:cs="Times New Roman"/>
          <w:sz w:val="24"/>
          <w:szCs w:val="24"/>
          <w:lang w:val="pt-BR" w:eastAsia="pt-BR"/>
        </w:rPr>
        <w:t>Pediatric Critical Care Medicine. 2012;</w:t>
      </w:r>
      <w:r w:rsidR="00F06883">
        <w:rPr>
          <w:rFonts w:ascii="Times New Roman" w:eastAsia="Times New Roman" w:hAnsi="Times New Roman" w:cs="Times New Roman"/>
          <w:sz w:val="24"/>
          <w:szCs w:val="24"/>
          <w:lang w:val="pt-BR" w:eastAsia="pt-BR"/>
        </w:rPr>
        <w:t xml:space="preserve"> </w:t>
      </w:r>
      <w:r w:rsidRPr="001145F4">
        <w:rPr>
          <w:rFonts w:ascii="Times New Roman" w:eastAsia="Times New Roman" w:hAnsi="Times New Roman" w:cs="Times New Roman"/>
          <w:sz w:val="24"/>
          <w:szCs w:val="24"/>
          <w:lang w:val="pt-BR" w:eastAsia="pt-BR"/>
        </w:rPr>
        <w:t xml:space="preserve">13(5):501-8. </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F06883">
        <w:rPr>
          <w:rFonts w:ascii="Times New Roman" w:eastAsia="Times New Roman" w:hAnsi="Times New Roman" w:cs="Times New Roman"/>
          <w:sz w:val="24"/>
          <w:szCs w:val="24"/>
          <w:lang w:eastAsia="pt-BR"/>
        </w:rPr>
        <w:t xml:space="preserve">Khan MR, Maheshwari PK, Masood K, Qamar FN, Haque AU. Epidemiology and outcome of sepsis in a tertiary care PICU of Pakistan. </w:t>
      </w:r>
      <w:r w:rsidRPr="001145F4">
        <w:rPr>
          <w:rFonts w:ascii="Times New Roman" w:eastAsia="Times New Roman" w:hAnsi="Times New Roman" w:cs="Times New Roman"/>
          <w:sz w:val="24"/>
          <w:szCs w:val="24"/>
          <w:lang w:val="pt-BR" w:eastAsia="pt-BR"/>
        </w:rPr>
        <w:t>Indian J Pediatr. 2012;</w:t>
      </w:r>
      <w:r w:rsidR="00F06883">
        <w:rPr>
          <w:rFonts w:ascii="Times New Roman" w:eastAsia="Times New Roman" w:hAnsi="Times New Roman" w:cs="Times New Roman"/>
          <w:sz w:val="24"/>
          <w:szCs w:val="24"/>
          <w:lang w:val="pt-BR" w:eastAsia="pt-BR"/>
        </w:rPr>
        <w:t xml:space="preserve"> </w:t>
      </w:r>
      <w:r w:rsidRPr="001145F4">
        <w:rPr>
          <w:rFonts w:ascii="Times New Roman" w:eastAsia="Times New Roman" w:hAnsi="Times New Roman" w:cs="Times New Roman"/>
          <w:sz w:val="24"/>
          <w:szCs w:val="24"/>
          <w:lang w:val="pt-BR" w:eastAsia="pt-BR"/>
        </w:rPr>
        <w:t xml:space="preserve">79(11):1454-8. </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F06883">
        <w:rPr>
          <w:rFonts w:ascii="Times New Roman" w:eastAsia="Times New Roman" w:hAnsi="Times New Roman" w:cs="Times New Roman"/>
          <w:sz w:val="24"/>
          <w:szCs w:val="24"/>
          <w:lang w:eastAsia="pt-BR"/>
        </w:rPr>
        <w:t xml:space="preserve">Kissoon N, Orr RA, Carcillo JA. Updated American College of Critical Care Medicine-Pediatric Advanced Life Support Guidelines for Management of Pediatric and Neonatal Septic Shock: Relevance to the Emergency Care Clinician. </w:t>
      </w:r>
      <w:r w:rsidRPr="001145F4">
        <w:rPr>
          <w:rFonts w:ascii="Times New Roman" w:eastAsia="Times New Roman" w:hAnsi="Times New Roman" w:cs="Times New Roman"/>
          <w:sz w:val="24"/>
          <w:szCs w:val="24"/>
          <w:lang w:val="pt-BR" w:eastAsia="pt-BR"/>
        </w:rPr>
        <w:t>Pediatr Emerg Care. 2010;</w:t>
      </w:r>
      <w:r w:rsidR="00F06883">
        <w:rPr>
          <w:rFonts w:ascii="Times New Roman" w:eastAsia="Times New Roman" w:hAnsi="Times New Roman" w:cs="Times New Roman"/>
          <w:sz w:val="24"/>
          <w:szCs w:val="24"/>
          <w:lang w:val="pt-BR" w:eastAsia="pt-BR"/>
        </w:rPr>
        <w:t xml:space="preserve"> </w:t>
      </w:r>
      <w:r w:rsidRPr="001145F4">
        <w:rPr>
          <w:rFonts w:ascii="Times New Roman" w:eastAsia="Times New Roman" w:hAnsi="Times New Roman" w:cs="Times New Roman"/>
          <w:sz w:val="24"/>
          <w:szCs w:val="24"/>
          <w:lang w:val="pt-BR" w:eastAsia="pt-BR"/>
        </w:rPr>
        <w:t xml:space="preserve">26(11):867-9. </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4E06F7">
        <w:rPr>
          <w:rFonts w:ascii="Times New Roman" w:eastAsia="Times New Roman" w:hAnsi="Times New Roman" w:cs="Times New Roman"/>
          <w:sz w:val="24"/>
          <w:szCs w:val="24"/>
          <w:lang w:eastAsia="pt-BR"/>
        </w:rPr>
        <w:t xml:space="preserve">Rousseaux J, Grandbastien B, Dorkenoo A, Lampin ME, Leteurtre S, Leclerc F. Prognostic </w:t>
      </w:r>
      <w:r w:rsidRPr="00447AAE">
        <w:rPr>
          <w:rFonts w:ascii="Times New Roman" w:eastAsia="Times New Roman" w:hAnsi="Times New Roman" w:cs="Times New Roman"/>
          <w:sz w:val="24"/>
          <w:szCs w:val="24"/>
          <w:lang w:eastAsia="pt-BR"/>
        </w:rPr>
        <w:t xml:space="preserve">value of shock index in children with septic shock. </w:t>
      </w:r>
      <w:r w:rsidRPr="001145F4">
        <w:rPr>
          <w:rFonts w:ascii="Times New Roman" w:eastAsia="Times New Roman" w:hAnsi="Times New Roman" w:cs="Times New Roman"/>
          <w:sz w:val="24"/>
          <w:szCs w:val="24"/>
          <w:lang w:val="pt-BR" w:eastAsia="pt-BR"/>
        </w:rPr>
        <w:t>Pediatr Emerg Care. 2013 ;</w:t>
      </w:r>
      <w:r w:rsidR="00F06883">
        <w:rPr>
          <w:rFonts w:ascii="Times New Roman" w:eastAsia="Times New Roman" w:hAnsi="Times New Roman" w:cs="Times New Roman"/>
          <w:sz w:val="24"/>
          <w:szCs w:val="24"/>
          <w:lang w:val="pt-BR" w:eastAsia="pt-BR"/>
        </w:rPr>
        <w:t xml:space="preserve"> </w:t>
      </w:r>
      <w:r w:rsidRPr="001145F4">
        <w:rPr>
          <w:rFonts w:ascii="Times New Roman" w:eastAsia="Times New Roman" w:hAnsi="Times New Roman" w:cs="Times New Roman"/>
          <w:sz w:val="24"/>
          <w:szCs w:val="24"/>
          <w:lang w:val="pt-BR" w:eastAsia="pt-BR"/>
        </w:rPr>
        <w:t xml:space="preserve">29(10):1055-9. </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447AAE">
        <w:rPr>
          <w:rFonts w:ascii="Times New Roman" w:eastAsia="Times New Roman" w:hAnsi="Times New Roman" w:cs="Times New Roman"/>
          <w:sz w:val="24"/>
          <w:szCs w:val="24"/>
          <w:lang w:eastAsia="pt-BR"/>
        </w:rPr>
        <w:t xml:space="preserve">Dieckmann, RA, Brownstein D, Gausche Hill M. The pediatric assessment triangle: a novel approach for the rapid evaluation of children. </w:t>
      </w:r>
      <w:r w:rsidRPr="001145F4">
        <w:rPr>
          <w:rFonts w:ascii="Times New Roman" w:eastAsia="Times New Roman" w:hAnsi="Times New Roman" w:cs="Times New Roman"/>
          <w:sz w:val="24"/>
          <w:szCs w:val="24"/>
          <w:lang w:val="pt-BR" w:eastAsia="pt-BR"/>
        </w:rPr>
        <w:t>Pediatr Emerg Care 2010; 26(4):312-5.</w:t>
      </w:r>
    </w:p>
    <w:p w:rsidR="00944615" w:rsidRPr="00447AAE"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eastAsia="pt-BR"/>
        </w:rPr>
      </w:pPr>
      <w:r w:rsidRPr="00447AAE">
        <w:rPr>
          <w:rFonts w:ascii="Times New Roman" w:eastAsia="Times New Roman" w:hAnsi="Times New Roman" w:cs="Times New Roman"/>
          <w:sz w:val="24"/>
          <w:szCs w:val="24"/>
          <w:lang w:eastAsia="pt-BR"/>
        </w:rPr>
        <w:t>McFadyen JG, Ramesh R, Bhananker SM. Initial assessment and management of pediatric trauma patients. Int J Crit Illn Inj Sci. 2012; 2(3): 121-127.</w:t>
      </w:r>
    </w:p>
    <w:p w:rsidR="00944615" w:rsidRPr="00447AAE" w:rsidRDefault="00944615" w:rsidP="00944615">
      <w:pPr>
        <w:numPr>
          <w:ilvl w:val="0"/>
          <w:numId w:val="10"/>
        </w:numPr>
        <w:spacing w:after="0" w:line="480" w:lineRule="auto"/>
        <w:contextualSpacing/>
        <w:rPr>
          <w:rFonts w:ascii="Times New Roman" w:eastAsia="Times New Roman" w:hAnsi="Times New Roman" w:cs="Times New Roman"/>
          <w:sz w:val="24"/>
          <w:szCs w:val="24"/>
          <w:lang w:eastAsia="pt-BR"/>
        </w:rPr>
      </w:pPr>
      <w:r w:rsidRPr="00447AAE">
        <w:rPr>
          <w:rFonts w:ascii="Times New Roman" w:eastAsia="Times New Roman" w:hAnsi="Times New Roman" w:cs="Times New Roman"/>
          <w:sz w:val="24"/>
          <w:szCs w:val="24"/>
          <w:lang w:eastAsia="pt-BR"/>
        </w:rPr>
        <w:t>Elkon B, Cambrin JR, Hirshberg E, Bratton SL. Hyperglycemia: An Independent Risk Factor for Poor Outcome in Children With Traumatic Brain Injury*. Pediatric Critical Care Medicine. 2014;</w:t>
      </w:r>
      <w:r w:rsidR="00F06883">
        <w:rPr>
          <w:rFonts w:ascii="Times New Roman" w:eastAsia="Times New Roman" w:hAnsi="Times New Roman" w:cs="Times New Roman"/>
          <w:sz w:val="24"/>
          <w:szCs w:val="24"/>
          <w:lang w:eastAsia="pt-BR"/>
        </w:rPr>
        <w:t xml:space="preserve"> </w:t>
      </w:r>
      <w:r w:rsidRPr="00447AAE">
        <w:rPr>
          <w:rFonts w:ascii="Times New Roman" w:eastAsia="Times New Roman" w:hAnsi="Times New Roman" w:cs="Times New Roman"/>
          <w:sz w:val="24"/>
          <w:szCs w:val="24"/>
          <w:lang w:eastAsia="pt-BR"/>
        </w:rPr>
        <w:t>15(7):623-31.</w:t>
      </w:r>
    </w:p>
    <w:p w:rsidR="00944615" w:rsidRPr="001145F4" w:rsidRDefault="00944615" w:rsidP="00944615">
      <w:pPr>
        <w:numPr>
          <w:ilvl w:val="0"/>
          <w:numId w:val="10"/>
        </w:numPr>
        <w:spacing w:before="100" w:beforeAutospacing="1" w:after="100" w:afterAutospacing="1" w:line="480" w:lineRule="auto"/>
        <w:rPr>
          <w:rFonts w:ascii="Times New Roman" w:eastAsia="Times New Roman" w:hAnsi="Times New Roman" w:cs="Times New Roman"/>
          <w:sz w:val="24"/>
          <w:szCs w:val="24"/>
          <w:lang w:val="pt-BR" w:eastAsia="pt-BR"/>
        </w:rPr>
      </w:pPr>
      <w:r w:rsidRPr="00447AAE">
        <w:rPr>
          <w:rFonts w:ascii="Times New Roman" w:eastAsia="Times New Roman" w:hAnsi="Times New Roman" w:cs="Times New Roman"/>
          <w:sz w:val="24"/>
          <w:szCs w:val="24"/>
          <w:lang w:eastAsia="pt-BR"/>
        </w:rPr>
        <w:t xml:space="preserve">Boulger C, Retzinger A, Werman H, Cheng J. Pediatric Burns: Current Standard for Assessment and Management. </w:t>
      </w:r>
      <w:r w:rsidRPr="001145F4">
        <w:rPr>
          <w:rFonts w:ascii="Times New Roman" w:eastAsia="Times New Roman" w:hAnsi="Times New Roman" w:cs="Times New Roman"/>
          <w:sz w:val="24"/>
          <w:szCs w:val="24"/>
          <w:lang w:val="pt-BR" w:eastAsia="pt-BR"/>
        </w:rPr>
        <w:t xml:space="preserve">Emergency Medicine Reports 2013; 34(15):1-14. </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rPr>
        <w:t>Institute For Family-Centered Care. Partnering with patients and families to design a patient-and family-centered health care system: recommendations and promising practices. 2008.</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color w:val="222222"/>
          <w:sz w:val="24"/>
          <w:szCs w:val="24"/>
          <w:shd w:val="clear" w:color="auto" w:fill="FFFFFF"/>
        </w:rPr>
        <w:t xml:space="preserve">Meert KL, Clark J, Eggly S. Family-centered care in the pediatric intensive care unit. </w:t>
      </w:r>
      <w:r w:rsidRPr="001145F4">
        <w:rPr>
          <w:rFonts w:ascii="Times New Roman" w:hAnsi="Times New Roman" w:cs="Times New Roman"/>
          <w:iCs/>
          <w:color w:val="222222"/>
          <w:sz w:val="24"/>
          <w:szCs w:val="24"/>
          <w:shd w:val="clear" w:color="auto" w:fill="FFFFFF"/>
        </w:rPr>
        <w:t>Pediatric Clinics of North America</w:t>
      </w:r>
      <w:r w:rsidRPr="001145F4">
        <w:rPr>
          <w:rFonts w:ascii="Times New Roman" w:hAnsi="Times New Roman" w:cs="Times New Roman"/>
          <w:color w:val="222222"/>
          <w:sz w:val="24"/>
          <w:szCs w:val="24"/>
          <w:shd w:val="clear" w:color="auto" w:fill="FFFFFF"/>
        </w:rPr>
        <w:t> 2013;</w:t>
      </w:r>
      <w:r w:rsidR="004E06F7">
        <w:rPr>
          <w:rFonts w:ascii="Times New Roman" w:hAnsi="Times New Roman" w:cs="Times New Roman"/>
          <w:color w:val="222222"/>
          <w:sz w:val="24"/>
          <w:szCs w:val="24"/>
          <w:shd w:val="clear" w:color="auto" w:fill="FFFFFF"/>
        </w:rPr>
        <w:t xml:space="preserve"> </w:t>
      </w:r>
      <w:r w:rsidRPr="001145F4">
        <w:rPr>
          <w:rFonts w:ascii="Times New Roman" w:hAnsi="Times New Roman" w:cs="Times New Roman"/>
          <w:color w:val="222222"/>
          <w:sz w:val="24"/>
          <w:szCs w:val="24"/>
          <w:shd w:val="clear" w:color="auto" w:fill="FFFFFF"/>
        </w:rPr>
        <w:t>60(3):761-72.</w:t>
      </w:r>
      <w:r w:rsidRPr="001145F4">
        <w:rPr>
          <w:rFonts w:ascii="Times New Roman" w:hAnsi="Times New Roman" w:cs="Times New Roman"/>
          <w:sz w:val="24"/>
          <w:szCs w:val="24"/>
          <w:lang w:eastAsia="pt-BR"/>
        </w:rPr>
        <w:t xml:space="preserve"> </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Farrell M, Frost C, The most important needs of parents of critically ill children: parents’ perceptions. </w:t>
      </w:r>
      <w:r w:rsidRPr="001145F4">
        <w:rPr>
          <w:rFonts w:ascii="Times New Roman" w:hAnsi="Times New Roman" w:cs="Times New Roman"/>
          <w:iCs/>
          <w:sz w:val="24"/>
          <w:szCs w:val="24"/>
          <w:lang w:eastAsia="pt-BR"/>
        </w:rPr>
        <w:t xml:space="preserve">Intensive Crit Care Nurs. </w:t>
      </w:r>
      <w:r w:rsidRPr="001145F4">
        <w:rPr>
          <w:rFonts w:ascii="Times New Roman" w:hAnsi="Times New Roman" w:cs="Times New Roman"/>
          <w:sz w:val="24"/>
          <w:szCs w:val="24"/>
          <w:lang w:eastAsia="pt-BR"/>
        </w:rPr>
        <w:t>1992;</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8(1):130-39.</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Jacobowski N, Girard T, Mulder J, Ely E. Communication in critical care: family rounds in the intensive care unit. </w:t>
      </w:r>
      <w:r w:rsidRPr="001145F4">
        <w:rPr>
          <w:rFonts w:ascii="Times New Roman" w:hAnsi="Times New Roman" w:cs="Times New Roman"/>
          <w:iCs/>
          <w:sz w:val="24"/>
          <w:szCs w:val="24"/>
          <w:lang w:eastAsia="pt-BR"/>
        </w:rPr>
        <w:t xml:space="preserve">Am J Crit Care </w:t>
      </w:r>
      <w:r w:rsidRPr="001145F4">
        <w:rPr>
          <w:rFonts w:ascii="Times New Roman" w:hAnsi="Times New Roman" w:cs="Times New Roman"/>
          <w:sz w:val="24"/>
          <w:szCs w:val="24"/>
          <w:lang w:eastAsia="pt-BR"/>
        </w:rPr>
        <w:t>2010;</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19(5):421-30.</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iCs/>
          <w:sz w:val="24"/>
          <w:szCs w:val="24"/>
          <w:lang w:eastAsia="pt-BR"/>
        </w:rPr>
      </w:pPr>
      <w:r w:rsidRPr="001145F4">
        <w:rPr>
          <w:rFonts w:ascii="Times New Roman" w:hAnsi="Times New Roman" w:cs="Times New Roman"/>
          <w:sz w:val="24"/>
          <w:szCs w:val="24"/>
          <w:lang w:eastAsia="pt-BR"/>
        </w:rPr>
        <w:t>Mitchell M, Chaboyer W. Family cent</w:t>
      </w:r>
      <w:r w:rsidR="0009648D">
        <w:rPr>
          <w:rFonts w:ascii="Times New Roman" w:hAnsi="Times New Roman" w:cs="Times New Roman"/>
          <w:sz w:val="24"/>
          <w:szCs w:val="24"/>
          <w:lang w:eastAsia="pt-BR"/>
        </w:rPr>
        <w:t>e</w:t>
      </w:r>
      <w:r w:rsidRPr="001145F4">
        <w:rPr>
          <w:rFonts w:ascii="Times New Roman" w:hAnsi="Times New Roman" w:cs="Times New Roman"/>
          <w:sz w:val="24"/>
          <w:szCs w:val="24"/>
          <w:lang w:eastAsia="pt-BR"/>
        </w:rPr>
        <w:t xml:space="preserve">red care—a way to connect patients, families and nurses in critical care: a qualitative study using telephone interviews. </w:t>
      </w:r>
      <w:r w:rsidRPr="001145F4">
        <w:rPr>
          <w:rFonts w:ascii="Times New Roman" w:hAnsi="Times New Roman" w:cs="Times New Roman"/>
          <w:iCs/>
          <w:sz w:val="24"/>
          <w:szCs w:val="24"/>
          <w:lang w:eastAsia="pt-BR"/>
        </w:rPr>
        <w:t xml:space="preserve">Intensive Crit Care Nurs </w:t>
      </w:r>
      <w:r w:rsidRPr="001145F4">
        <w:rPr>
          <w:rFonts w:ascii="Times New Roman" w:hAnsi="Times New Roman" w:cs="Times New Roman"/>
          <w:sz w:val="24"/>
          <w:szCs w:val="24"/>
          <w:lang w:eastAsia="pt-BR"/>
        </w:rPr>
        <w:t>2010;</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26(3):154-60.</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Conway J, Johnson BH, Edgman-Levitan S, et al. Partnering with patients and families to design a patient- and family-centered health care system: a roadmap for the future—a work in progress. Bethesda, MD: Institute for Family-Centered Care and Institute for Healthcare Improvement; 2006. </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Johnson B, Abraham M, Conway J, et al. Partnering With Patients and Families to Design a Patient- and Family-Centered Health Care System: Recommendations and Promising Practices. Bethesda, MD: Institute for Family-Centered Care; 2008.</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Institute of Medicine, Committee on Quality Health Care in America. Crossing the Quality Chasm: A New Health System for the 21st Century. Washington, DC: National Academies Press; 2001.</w:t>
      </w:r>
      <w:bookmarkStart w:id="1" w:name="_ENREF_11"/>
    </w:p>
    <w:bookmarkEnd w:id="1"/>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rPr>
        <w:t xml:space="preserve">Lewandowski LA, Tessler MD eds. Family-Centered Care: Putting It into Action, The SPN/ANA Guide to Family-Centered Care. Silver Spring: MD: American Nurses Association; 2003. </w:t>
      </w:r>
    </w:p>
    <w:p w:rsidR="00944615" w:rsidRPr="001145F4" w:rsidRDefault="00944615" w:rsidP="00944615">
      <w:pPr>
        <w:numPr>
          <w:ilvl w:val="0"/>
          <w:numId w:val="10"/>
        </w:numPr>
        <w:spacing w:after="0" w:line="480" w:lineRule="auto"/>
        <w:rPr>
          <w:rFonts w:ascii="Times New Roman" w:eastAsia="Times New Roman" w:hAnsi="Times New Roman" w:cs="Times New Roman"/>
          <w:color w:val="000000"/>
          <w:sz w:val="24"/>
          <w:szCs w:val="24"/>
          <w:lang w:eastAsia="pt-BR"/>
        </w:rPr>
      </w:pPr>
      <w:r w:rsidRPr="001145F4">
        <w:rPr>
          <w:rFonts w:ascii="Times New Roman" w:eastAsia="Times New Roman" w:hAnsi="Times New Roman" w:cs="Times New Roman"/>
          <w:color w:val="222222"/>
          <w:sz w:val="24"/>
          <w:szCs w:val="24"/>
          <w:shd w:val="clear" w:color="auto" w:fill="FFFFFF"/>
          <w:lang w:eastAsia="pt-BR"/>
        </w:rPr>
        <w:t>Institute For Patient, Care Family-Centered. "Patient-and family-centered care and the pediatrician's role." </w:t>
      </w:r>
      <w:r w:rsidRPr="001145F4">
        <w:rPr>
          <w:rFonts w:ascii="Times New Roman" w:eastAsia="Times New Roman" w:hAnsi="Times New Roman" w:cs="Times New Roman"/>
          <w:iCs/>
          <w:color w:val="222222"/>
          <w:sz w:val="24"/>
          <w:szCs w:val="24"/>
          <w:shd w:val="clear" w:color="auto" w:fill="FFFFFF"/>
          <w:lang w:eastAsia="pt-BR"/>
        </w:rPr>
        <w:t>Pediatrics 2012;</w:t>
      </w:r>
      <w:r w:rsidR="004E06F7">
        <w:rPr>
          <w:rFonts w:ascii="Times New Roman" w:eastAsia="Times New Roman" w:hAnsi="Times New Roman" w:cs="Times New Roman"/>
          <w:iCs/>
          <w:color w:val="222222"/>
          <w:sz w:val="24"/>
          <w:szCs w:val="24"/>
          <w:shd w:val="clear" w:color="auto" w:fill="FFFFFF"/>
          <w:lang w:eastAsia="pt-BR"/>
        </w:rPr>
        <w:t xml:space="preserve"> </w:t>
      </w:r>
      <w:r w:rsidRPr="001145F4">
        <w:rPr>
          <w:rFonts w:ascii="Times New Roman" w:eastAsia="Times New Roman" w:hAnsi="Times New Roman" w:cs="Times New Roman"/>
          <w:color w:val="222222"/>
          <w:sz w:val="24"/>
          <w:szCs w:val="24"/>
          <w:shd w:val="clear" w:color="auto" w:fill="FFFFFF"/>
          <w:lang w:eastAsia="pt-BR"/>
        </w:rPr>
        <w:t>129(2): 394.</w:t>
      </w:r>
    </w:p>
    <w:p w:rsidR="00944615" w:rsidRPr="001145F4" w:rsidRDefault="00944615" w:rsidP="00944615">
      <w:pPr>
        <w:numPr>
          <w:ilvl w:val="0"/>
          <w:numId w:val="10"/>
        </w:numPr>
        <w:spacing w:after="0" w:line="480" w:lineRule="auto"/>
        <w:rPr>
          <w:rFonts w:ascii="Times New Roman" w:hAnsi="Times New Roman" w:cs="Times New Roman"/>
          <w:sz w:val="24"/>
          <w:szCs w:val="24"/>
        </w:rPr>
      </w:pPr>
      <w:r w:rsidRPr="001145F4">
        <w:rPr>
          <w:rFonts w:ascii="Times New Roman" w:hAnsi="Times New Roman" w:cs="Times New Roman"/>
          <w:sz w:val="24"/>
          <w:szCs w:val="24"/>
          <w:lang w:eastAsia="pt-BR"/>
        </w:rPr>
        <w:t>National Patient Safety Foundation. Available at: http://www.npsf.org. Accessed April 13, 2015.</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lang w:eastAsia="pt-BR"/>
        </w:rPr>
        <w:t>The Joint Commission. Advancing Effective Communication, Cultural Competence, and Patient-and Family-Centered Care: A Roadmap for Hospitals. Available at: http://www.jointcommission.org/assets/1/6/ARoadmapforHospitalsfinalversion727.pdf. Accessed April 13, 2015.</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rPr>
        <w:t>Smith JR, Cole FS. Patient safety: effective interdisciplinary teamwork through simulation and debriefing in the neonatal ICU. Crit Care Nurs Clin N Am 2009; 21(2):163-79.</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lang w:eastAsia="pt-BR"/>
        </w:rPr>
        <w:t xml:space="preserve">World Health Organization (WHO). </w:t>
      </w:r>
      <w:r w:rsidRPr="001145F4">
        <w:rPr>
          <w:rFonts w:ascii="Times New Roman" w:hAnsi="Times New Roman" w:cs="Times New Roman"/>
          <w:iCs/>
          <w:sz w:val="24"/>
          <w:szCs w:val="24"/>
          <w:lang w:eastAsia="pt-BR"/>
        </w:rPr>
        <w:t>World Alliance for Patient Safety. Forward Programme 2006-2007</w:t>
      </w:r>
      <w:r w:rsidRPr="001145F4">
        <w:rPr>
          <w:rFonts w:ascii="Times New Roman" w:hAnsi="Times New Roman" w:cs="Times New Roman"/>
          <w:sz w:val="24"/>
          <w:szCs w:val="24"/>
          <w:lang w:eastAsia="pt-BR"/>
        </w:rPr>
        <w:t xml:space="preserve">. Geneva (SZ): World Health Organization; 2006. </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lang w:eastAsia="pt-BR"/>
        </w:rPr>
        <w:t xml:space="preserve">Waterman AD, Gallagher TH, Garbutt J, Waterman BM, Fraser V, Burroughs TE. </w:t>
      </w:r>
      <w:hyperlink r:id="rId14" w:history="1">
        <w:r w:rsidRPr="001145F4">
          <w:rPr>
            <w:rFonts w:ascii="Times New Roman" w:hAnsi="Times New Roman" w:cs="Times New Roman"/>
            <w:color w:val="000000"/>
            <w:sz w:val="24"/>
            <w:szCs w:val="24"/>
            <w:lang w:eastAsia="pt-BR"/>
          </w:rPr>
          <w:t>Brief report: hospitalized patients' attitudes about and</w:t>
        </w:r>
      </w:hyperlink>
      <w:r w:rsidRPr="001145F4">
        <w:rPr>
          <w:rFonts w:ascii="Times New Roman" w:hAnsi="Times New Roman" w:cs="Times New Roman"/>
          <w:sz w:val="24"/>
          <w:szCs w:val="24"/>
          <w:lang w:eastAsia="pt-BR"/>
        </w:rPr>
        <w:t xml:space="preserve"> </w:t>
      </w:r>
      <w:hyperlink r:id="rId15" w:history="1">
        <w:r w:rsidRPr="001145F4">
          <w:rPr>
            <w:rFonts w:ascii="Times New Roman" w:hAnsi="Times New Roman" w:cs="Times New Roman"/>
            <w:color w:val="000000"/>
            <w:sz w:val="24"/>
            <w:szCs w:val="24"/>
            <w:lang w:eastAsia="pt-BR"/>
          </w:rPr>
          <w:t>participation in error prevention.</w:t>
        </w:r>
      </w:hyperlink>
      <w:r w:rsidRPr="001145F4">
        <w:rPr>
          <w:rFonts w:ascii="Times New Roman" w:hAnsi="Times New Roman" w:cs="Times New Roman"/>
          <w:sz w:val="24"/>
          <w:szCs w:val="24"/>
          <w:lang w:eastAsia="pt-BR"/>
        </w:rPr>
        <w:t xml:space="preserve"> </w:t>
      </w:r>
      <w:r w:rsidRPr="001145F4">
        <w:rPr>
          <w:rFonts w:ascii="Times New Roman" w:hAnsi="Times New Roman" w:cs="Times New Roman"/>
          <w:iCs/>
          <w:sz w:val="24"/>
          <w:szCs w:val="24"/>
          <w:lang w:eastAsia="pt-BR"/>
        </w:rPr>
        <w:t xml:space="preserve">J Gen Inter Med </w:t>
      </w:r>
      <w:r w:rsidRPr="001145F4">
        <w:rPr>
          <w:rFonts w:ascii="Times New Roman" w:hAnsi="Times New Roman" w:cs="Times New Roman"/>
          <w:sz w:val="24"/>
          <w:szCs w:val="24"/>
          <w:lang w:eastAsia="pt-BR"/>
        </w:rPr>
        <w:t>2006;</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21:367-70.</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rPr>
      </w:pPr>
      <w:r w:rsidRPr="001145F4">
        <w:rPr>
          <w:rFonts w:ascii="Times New Roman" w:hAnsi="Times New Roman" w:cs="Times New Roman"/>
          <w:sz w:val="24"/>
          <w:szCs w:val="24"/>
          <w:shd w:val="clear" w:color="auto" w:fill="FFFFFF"/>
        </w:rPr>
        <w:t>Henriksen K, Oppenheimer C, Leape LL, Hamilton K, Bates DW, Sheridan S, et al</w:t>
      </w:r>
      <w:r w:rsidRPr="001145F4">
        <w:rPr>
          <w:rFonts w:ascii="Times New Roman" w:hAnsi="Times New Roman" w:cs="Times New Roman"/>
          <w:sz w:val="24"/>
          <w:szCs w:val="24"/>
          <w:lang w:eastAsia="pt-BR"/>
        </w:rPr>
        <w:t xml:space="preserve">. Envisioning Patient Safety in the Year 2025: Eight Perspectives. In: Henriksen K, Battles JB, Keyes MA, </w:t>
      </w:r>
      <w:r w:rsidRPr="001145F4">
        <w:rPr>
          <w:rFonts w:ascii="Times New Roman" w:hAnsi="Times New Roman" w:cs="Times New Roman"/>
          <w:sz w:val="24"/>
          <w:szCs w:val="24"/>
          <w:shd w:val="clear" w:color="auto" w:fill="FFFFFF"/>
        </w:rPr>
        <w:t>Grady</w:t>
      </w:r>
      <w:r w:rsidRPr="001145F4">
        <w:rPr>
          <w:rFonts w:ascii="Times New Roman" w:hAnsi="Times New Roman" w:cs="Times New Roman"/>
          <w:sz w:val="24"/>
          <w:szCs w:val="24"/>
          <w:lang w:eastAsia="pt-BR"/>
        </w:rPr>
        <w:t xml:space="preserve"> ML. Advances in Patient Safety: New Directions and Alternative Approaches. Rockville (MD): Agency for Healthcare Research and Quality; 2008.</w:t>
      </w:r>
      <w:r w:rsidRPr="001145F4">
        <w:rPr>
          <w:rFonts w:ascii="Times New Roman" w:hAnsi="Times New Roman" w:cs="Times New Roman"/>
          <w:sz w:val="24"/>
          <w:szCs w:val="24"/>
        </w:rPr>
        <w:t xml:space="preserve"> </w:t>
      </w:r>
      <w:r w:rsidRPr="001145F4">
        <w:rPr>
          <w:rFonts w:ascii="Times New Roman" w:hAnsi="Times New Roman" w:cs="Times New Roman"/>
          <w:sz w:val="24"/>
          <w:szCs w:val="24"/>
          <w:lang w:eastAsia="pt-BR"/>
        </w:rPr>
        <w:t xml:space="preserve">Available at: </w:t>
      </w:r>
      <w:hyperlink r:id="rId16" w:history="1">
        <w:r w:rsidRPr="001145F4">
          <w:rPr>
            <w:rFonts w:ascii="Times New Roman" w:hAnsi="Times New Roman" w:cs="Times New Roman"/>
            <w:color w:val="000000"/>
            <w:sz w:val="24"/>
            <w:szCs w:val="24"/>
            <w:u w:val="single"/>
            <w:lang w:eastAsia="pt-BR"/>
          </w:rPr>
          <w:t>http://www.ncbi.nlm.nih.gov/books/NBK43618/</w:t>
        </w:r>
      </w:hyperlink>
      <w:r w:rsidRPr="001145F4">
        <w:rPr>
          <w:rFonts w:ascii="Times New Roman" w:hAnsi="Times New Roman" w:cs="Times New Roman"/>
          <w:sz w:val="24"/>
          <w:szCs w:val="24"/>
        </w:rPr>
        <w:t xml:space="preserve">. </w:t>
      </w:r>
      <w:r w:rsidRPr="001145F4">
        <w:rPr>
          <w:rFonts w:ascii="Times New Roman" w:hAnsi="Times New Roman" w:cs="Times New Roman"/>
          <w:sz w:val="24"/>
          <w:szCs w:val="24"/>
          <w:lang w:eastAsia="pt-BR"/>
        </w:rPr>
        <w:t>Accessed April 13, 2015.</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rPr>
        <w:t>Wegner W, Pedro ENR. Patient safety in care circumstances: prevention of adverse events in the hospitalization of children. Rev. Latino-Am. Enfermagem 2012;</w:t>
      </w:r>
      <w:r w:rsidR="004E06F7">
        <w:rPr>
          <w:rFonts w:ascii="Times New Roman" w:hAnsi="Times New Roman" w:cs="Times New Roman"/>
          <w:sz w:val="24"/>
          <w:szCs w:val="24"/>
        </w:rPr>
        <w:t xml:space="preserve"> </w:t>
      </w:r>
      <w:r w:rsidRPr="001145F4">
        <w:rPr>
          <w:rFonts w:ascii="Times New Roman" w:hAnsi="Times New Roman" w:cs="Times New Roman"/>
          <w:sz w:val="24"/>
          <w:szCs w:val="24"/>
        </w:rPr>
        <w:t>20(3):427-34.</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rPr>
        <w:t xml:space="preserve">Institute for Patient- and Family-Centered Care. </w:t>
      </w:r>
      <w:r w:rsidRPr="001145F4">
        <w:rPr>
          <w:rFonts w:ascii="Times New Roman" w:hAnsi="Times New Roman" w:cs="Times New Roman"/>
          <w:sz w:val="24"/>
          <w:szCs w:val="24"/>
          <w:lang w:eastAsia="pt-BR"/>
        </w:rPr>
        <w:t xml:space="preserve">Partnering with Patients and Families to Enhance Safety and Quality. 2013. </w:t>
      </w:r>
      <w:r w:rsidRPr="001145F4">
        <w:rPr>
          <w:rFonts w:ascii="Times New Roman" w:hAnsi="Times New Roman" w:cs="Times New Roman"/>
          <w:sz w:val="24"/>
          <w:szCs w:val="24"/>
        </w:rPr>
        <w:fldChar w:fldCharType="begin"/>
      </w:r>
      <w:r w:rsidRPr="001145F4">
        <w:rPr>
          <w:rFonts w:ascii="Times New Roman" w:hAnsi="Times New Roman" w:cs="Times New Roman"/>
          <w:sz w:val="24"/>
          <w:szCs w:val="24"/>
        </w:rPr>
        <w:instrText xml:space="preserve"> HYPERLINK "http://www.ncbi.nlm.nih.gov/pubmed/?term=Ullman%20A%5BAuthor%5D&amp;cauthor=true&amp;cauthor_uid=23283090" </w:instrText>
      </w:r>
      <w:r w:rsidRPr="001145F4">
        <w:rPr>
          <w:rFonts w:ascii="Times New Roman" w:hAnsi="Times New Roman" w:cs="Times New Roman"/>
          <w:sz w:val="24"/>
          <w:szCs w:val="24"/>
        </w:rPr>
        <w:fldChar w:fldCharType="separate"/>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shd w:val="clear" w:color="auto" w:fill="FFFFFF"/>
        </w:rPr>
        <w:t>Ullman A</w:t>
      </w:r>
      <w:r w:rsidRPr="001145F4">
        <w:rPr>
          <w:rFonts w:ascii="Times New Roman" w:hAnsi="Times New Roman" w:cs="Times New Roman"/>
          <w:sz w:val="24"/>
          <w:szCs w:val="24"/>
        </w:rPr>
        <w:fldChar w:fldCharType="end"/>
      </w:r>
      <w:r w:rsidRPr="001145F4">
        <w:rPr>
          <w:rFonts w:ascii="Times New Roman" w:hAnsi="Times New Roman" w:cs="Times New Roman"/>
          <w:sz w:val="24"/>
          <w:szCs w:val="24"/>
          <w:shd w:val="clear" w:color="auto" w:fill="FFFFFF"/>
        </w:rPr>
        <w:t>, </w:t>
      </w:r>
      <w:hyperlink r:id="rId17" w:history="1">
        <w:r w:rsidRPr="001145F4">
          <w:rPr>
            <w:rFonts w:ascii="Times New Roman" w:hAnsi="Times New Roman" w:cs="Times New Roman"/>
            <w:sz w:val="24"/>
            <w:szCs w:val="24"/>
            <w:shd w:val="clear" w:color="auto" w:fill="FFFFFF"/>
          </w:rPr>
          <w:t>Long D</w:t>
        </w:r>
      </w:hyperlink>
      <w:r w:rsidRPr="001145F4">
        <w:rPr>
          <w:rFonts w:ascii="Times New Roman" w:hAnsi="Times New Roman" w:cs="Times New Roman"/>
          <w:sz w:val="24"/>
          <w:szCs w:val="24"/>
          <w:shd w:val="clear" w:color="auto" w:fill="FFFFFF"/>
        </w:rPr>
        <w:t>, </w:t>
      </w:r>
      <w:hyperlink r:id="rId18" w:history="1">
        <w:r w:rsidRPr="001145F4">
          <w:rPr>
            <w:rFonts w:ascii="Times New Roman" w:hAnsi="Times New Roman" w:cs="Times New Roman"/>
            <w:sz w:val="24"/>
            <w:szCs w:val="24"/>
            <w:shd w:val="clear" w:color="auto" w:fill="FFFFFF"/>
          </w:rPr>
          <w:t>Horn D</w:t>
        </w:r>
      </w:hyperlink>
      <w:r w:rsidRPr="001145F4">
        <w:rPr>
          <w:rFonts w:ascii="Times New Roman" w:hAnsi="Times New Roman" w:cs="Times New Roman"/>
          <w:sz w:val="24"/>
          <w:szCs w:val="24"/>
          <w:shd w:val="clear" w:color="auto" w:fill="FFFFFF"/>
        </w:rPr>
        <w:t>, </w:t>
      </w:r>
      <w:hyperlink r:id="rId19" w:history="1">
        <w:r w:rsidRPr="001145F4">
          <w:rPr>
            <w:rFonts w:ascii="Times New Roman" w:hAnsi="Times New Roman" w:cs="Times New Roman"/>
            <w:sz w:val="24"/>
            <w:szCs w:val="24"/>
            <w:shd w:val="clear" w:color="auto" w:fill="FFFFFF"/>
          </w:rPr>
          <w:t>Woosley J</w:t>
        </w:r>
      </w:hyperlink>
      <w:r w:rsidRPr="001145F4">
        <w:rPr>
          <w:rFonts w:ascii="Times New Roman" w:hAnsi="Times New Roman" w:cs="Times New Roman"/>
          <w:sz w:val="24"/>
          <w:szCs w:val="24"/>
          <w:shd w:val="clear" w:color="auto" w:fill="FFFFFF"/>
        </w:rPr>
        <w:t>, </w:t>
      </w:r>
      <w:hyperlink r:id="rId20" w:history="1">
        <w:r w:rsidRPr="001145F4">
          <w:rPr>
            <w:rFonts w:ascii="Times New Roman" w:hAnsi="Times New Roman" w:cs="Times New Roman"/>
            <w:sz w:val="24"/>
            <w:szCs w:val="24"/>
            <w:shd w:val="clear" w:color="auto" w:fill="FFFFFF"/>
          </w:rPr>
          <w:t>Coulthard MG</w:t>
        </w:r>
      </w:hyperlink>
      <w:r w:rsidRPr="001145F4">
        <w:rPr>
          <w:rFonts w:ascii="Times New Roman" w:hAnsi="Times New Roman" w:cs="Times New Roman"/>
          <w:sz w:val="24"/>
          <w:szCs w:val="24"/>
          <w:shd w:val="clear" w:color="auto" w:fill="FFFFFF"/>
        </w:rPr>
        <w:t>.</w:t>
      </w:r>
      <w:r w:rsidRPr="001145F4">
        <w:rPr>
          <w:rFonts w:ascii="Times New Roman" w:hAnsi="Times New Roman" w:cs="Times New Roman"/>
          <w:sz w:val="24"/>
          <w:szCs w:val="24"/>
        </w:rPr>
        <w:t xml:space="preserve"> The KIDS SAFE - checklist for pediatric intensive care units. Am J Crit Care</w:t>
      </w:r>
      <w:r w:rsidRPr="001145F4">
        <w:rPr>
          <w:rFonts w:ascii="Times New Roman" w:hAnsi="Times New Roman" w:cs="Times New Roman"/>
          <w:sz w:val="24"/>
          <w:szCs w:val="24"/>
          <w:shd w:val="clear" w:color="auto" w:fill="FFFFFF"/>
        </w:rPr>
        <w:t> 2013;</w:t>
      </w:r>
      <w:r w:rsidR="004E06F7">
        <w:rPr>
          <w:rFonts w:ascii="Times New Roman" w:hAnsi="Times New Roman" w:cs="Times New Roman"/>
          <w:sz w:val="24"/>
          <w:szCs w:val="24"/>
          <w:shd w:val="clear" w:color="auto" w:fill="FFFFFF"/>
        </w:rPr>
        <w:t xml:space="preserve"> </w:t>
      </w:r>
      <w:r w:rsidRPr="001145F4">
        <w:rPr>
          <w:rFonts w:ascii="Times New Roman" w:hAnsi="Times New Roman" w:cs="Times New Roman"/>
          <w:sz w:val="24"/>
          <w:szCs w:val="24"/>
          <w:shd w:val="clear" w:color="auto" w:fill="FFFFFF"/>
        </w:rPr>
        <w:t>22(1):61-9.</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Bailey J, Sabbagh M, Loiselle C, Boileau J, McVey L. Supporting families in the ICU: a descriptive correlational study of information support, anxiety and satisfaction with care. </w:t>
      </w:r>
      <w:r w:rsidRPr="001145F4">
        <w:rPr>
          <w:rFonts w:ascii="Times New Roman" w:hAnsi="Times New Roman" w:cs="Times New Roman"/>
          <w:iCs/>
          <w:sz w:val="24"/>
          <w:szCs w:val="24"/>
          <w:lang w:eastAsia="pt-BR"/>
        </w:rPr>
        <w:t xml:space="preserve">Intensive Crit Care Nurs </w:t>
      </w:r>
      <w:r w:rsidRPr="001145F4">
        <w:rPr>
          <w:rFonts w:ascii="Times New Roman" w:hAnsi="Times New Roman" w:cs="Times New Roman"/>
          <w:sz w:val="24"/>
          <w:szCs w:val="24"/>
          <w:lang w:eastAsia="pt-BR"/>
        </w:rPr>
        <w:t>2010;</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26:114-122.</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Long D, Horn D, Mills K. </w:t>
      </w:r>
      <w:r w:rsidRPr="001145F4">
        <w:rPr>
          <w:rFonts w:ascii="Times New Roman" w:hAnsi="Times New Roman" w:cs="Times New Roman"/>
          <w:iCs/>
          <w:sz w:val="24"/>
          <w:szCs w:val="24"/>
          <w:lang w:eastAsia="pt-BR"/>
        </w:rPr>
        <w:t xml:space="preserve">A quasi-experimental trial of an information booklet and nursing checklist to reduce transfer anxiety in PICU parents. </w:t>
      </w:r>
      <w:r w:rsidRPr="001145F4">
        <w:rPr>
          <w:rFonts w:ascii="Times New Roman" w:hAnsi="Times New Roman" w:cs="Times New Roman"/>
          <w:sz w:val="24"/>
          <w:szCs w:val="24"/>
          <w:lang w:eastAsia="pt-BR"/>
        </w:rPr>
        <w:t>Brisbane, Australia: Royal Children’s Hospital; 2009.</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Linton S, Grant C, Pellegrini J. Supporting families through discharge from PICU to the ward: the development and evaluation of a discharge information brochure for families. </w:t>
      </w:r>
      <w:r w:rsidRPr="001145F4">
        <w:rPr>
          <w:rFonts w:ascii="Times New Roman" w:hAnsi="Times New Roman" w:cs="Times New Roman"/>
          <w:iCs/>
          <w:sz w:val="24"/>
          <w:szCs w:val="24"/>
          <w:lang w:eastAsia="pt-BR"/>
        </w:rPr>
        <w:t>Intensive Crit Care Nurs</w:t>
      </w:r>
      <w:r w:rsidRPr="001145F4">
        <w:rPr>
          <w:rFonts w:ascii="Times New Roman" w:hAnsi="Times New Roman" w:cs="Times New Roman"/>
          <w:sz w:val="24"/>
          <w:szCs w:val="24"/>
          <w:lang w:eastAsia="pt-BR"/>
        </w:rPr>
        <w:t xml:space="preserve"> 2008;</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24:329-37.</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Kleiber C, Davenport T, Freyenberger B. Open bedside rounds for families with children in pediatric intensive care units. </w:t>
      </w:r>
      <w:r w:rsidRPr="001145F4">
        <w:rPr>
          <w:rFonts w:ascii="Times New Roman" w:hAnsi="Times New Roman" w:cs="Times New Roman"/>
          <w:iCs/>
          <w:sz w:val="24"/>
          <w:szCs w:val="24"/>
          <w:lang w:eastAsia="pt-BR"/>
        </w:rPr>
        <w:t xml:space="preserve">Am J Crit Care. </w:t>
      </w:r>
      <w:r w:rsidRPr="001145F4">
        <w:rPr>
          <w:rFonts w:ascii="Times New Roman" w:hAnsi="Times New Roman" w:cs="Times New Roman"/>
          <w:sz w:val="24"/>
          <w:szCs w:val="24"/>
          <w:lang w:eastAsia="pt-BR"/>
        </w:rPr>
        <w:t>2006;</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15(5):492-6.</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McCann D, Young J, Watson K, et al. Effectiveness of a tool to improve role negotiation and communication between parents and nurses. </w:t>
      </w:r>
      <w:r w:rsidRPr="001145F4">
        <w:rPr>
          <w:rFonts w:ascii="Times New Roman" w:hAnsi="Times New Roman" w:cs="Times New Roman"/>
          <w:iCs/>
          <w:sz w:val="24"/>
          <w:szCs w:val="24"/>
          <w:lang w:eastAsia="pt-BR"/>
        </w:rPr>
        <w:t xml:space="preserve">Paediatr Nurs </w:t>
      </w:r>
      <w:r w:rsidRPr="001145F4">
        <w:rPr>
          <w:rFonts w:ascii="Times New Roman" w:hAnsi="Times New Roman" w:cs="Times New Roman"/>
          <w:sz w:val="24"/>
          <w:szCs w:val="24"/>
          <w:lang w:eastAsia="pt-BR"/>
        </w:rPr>
        <w:t>2008;</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20(5):14-9.</w:t>
      </w:r>
    </w:p>
    <w:p w:rsidR="00944615" w:rsidRPr="001145F4" w:rsidRDefault="00944615" w:rsidP="00944615">
      <w:pPr>
        <w:numPr>
          <w:ilvl w:val="0"/>
          <w:numId w:val="10"/>
        </w:numPr>
        <w:autoSpaceDE w:val="0"/>
        <w:autoSpaceDN w:val="0"/>
        <w:adjustRightInd w:val="0"/>
        <w:spacing w:after="0" w:line="480" w:lineRule="auto"/>
        <w:rPr>
          <w:rFonts w:ascii="Times New Roman" w:hAnsi="Times New Roman" w:cs="Times New Roman"/>
          <w:sz w:val="24"/>
          <w:szCs w:val="24"/>
          <w:lang w:eastAsia="pt-BR"/>
        </w:rPr>
      </w:pPr>
      <w:r w:rsidRPr="001145F4">
        <w:rPr>
          <w:rFonts w:ascii="Times New Roman" w:hAnsi="Times New Roman" w:cs="Times New Roman"/>
          <w:sz w:val="24"/>
          <w:szCs w:val="24"/>
          <w:lang w:eastAsia="pt-BR"/>
        </w:rPr>
        <w:t xml:space="preserve">Board R. Stressors and stress symptoms of mothers with children in the PICU. </w:t>
      </w:r>
      <w:r w:rsidRPr="001145F4">
        <w:rPr>
          <w:rFonts w:ascii="Times New Roman" w:hAnsi="Times New Roman" w:cs="Times New Roman"/>
          <w:iCs/>
          <w:sz w:val="24"/>
          <w:szCs w:val="24"/>
          <w:lang w:eastAsia="pt-BR"/>
        </w:rPr>
        <w:t xml:space="preserve">J Pediatr Nurs </w:t>
      </w:r>
      <w:r w:rsidRPr="001145F4">
        <w:rPr>
          <w:rFonts w:ascii="Times New Roman" w:hAnsi="Times New Roman" w:cs="Times New Roman"/>
          <w:sz w:val="24"/>
          <w:szCs w:val="24"/>
          <w:lang w:eastAsia="pt-BR"/>
        </w:rPr>
        <w:t>2003;</w:t>
      </w:r>
      <w:r w:rsidR="004E06F7">
        <w:rPr>
          <w:rFonts w:ascii="Times New Roman" w:hAnsi="Times New Roman" w:cs="Times New Roman"/>
          <w:sz w:val="24"/>
          <w:szCs w:val="24"/>
          <w:lang w:eastAsia="pt-BR"/>
        </w:rPr>
        <w:t xml:space="preserve"> </w:t>
      </w:r>
      <w:r w:rsidRPr="001145F4">
        <w:rPr>
          <w:rFonts w:ascii="Times New Roman" w:hAnsi="Times New Roman" w:cs="Times New Roman"/>
          <w:sz w:val="24"/>
          <w:szCs w:val="24"/>
          <w:lang w:eastAsia="pt-BR"/>
        </w:rPr>
        <w:t>18(3):195-202.</w:t>
      </w:r>
    </w:p>
    <w:p w:rsidR="00944615" w:rsidRPr="001145F4" w:rsidRDefault="00944615" w:rsidP="00944615">
      <w:pPr>
        <w:numPr>
          <w:ilvl w:val="0"/>
          <w:numId w:val="10"/>
        </w:numPr>
        <w:spacing w:after="0" w:line="480" w:lineRule="auto"/>
        <w:rPr>
          <w:rFonts w:ascii="Times New Roman" w:eastAsia="Times New Roman" w:hAnsi="Times New Roman" w:cs="Times New Roman"/>
          <w:sz w:val="24"/>
          <w:szCs w:val="24"/>
          <w:lang w:eastAsia="pt-BR"/>
        </w:rPr>
      </w:pPr>
      <w:r w:rsidRPr="001145F4">
        <w:rPr>
          <w:rFonts w:ascii="Times New Roman" w:eastAsia="Calibri" w:hAnsi="Times New Roman" w:cs="Times New Roman"/>
          <w:sz w:val="24"/>
          <w:szCs w:val="24"/>
        </w:rPr>
        <w:t>Poles K, Bousso RS. Dignified death for children: concept analysis. Rev Esc Enferm USP 2009;</w:t>
      </w:r>
      <w:r w:rsidR="004E06F7">
        <w:rPr>
          <w:rFonts w:ascii="Times New Roman" w:eastAsia="Calibri" w:hAnsi="Times New Roman" w:cs="Times New Roman"/>
          <w:sz w:val="24"/>
          <w:szCs w:val="24"/>
        </w:rPr>
        <w:t xml:space="preserve"> </w:t>
      </w:r>
      <w:r w:rsidRPr="001145F4">
        <w:rPr>
          <w:rFonts w:ascii="Times New Roman" w:eastAsia="Calibri" w:hAnsi="Times New Roman" w:cs="Times New Roman"/>
          <w:sz w:val="24"/>
          <w:szCs w:val="24"/>
        </w:rPr>
        <w:t>43:215-22.</w:t>
      </w:r>
    </w:p>
    <w:p w:rsidR="00944615" w:rsidRPr="001145F4" w:rsidRDefault="00944615" w:rsidP="00944615">
      <w:pPr>
        <w:numPr>
          <w:ilvl w:val="0"/>
          <w:numId w:val="10"/>
        </w:numPr>
        <w:spacing w:after="0" w:line="480" w:lineRule="auto"/>
        <w:rPr>
          <w:rFonts w:ascii="Times New Roman" w:eastAsia="Times New Roman" w:hAnsi="Times New Roman" w:cs="Times New Roman"/>
          <w:sz w:val="24"/>
          <w:szCs w:val="24"/>
          <w:lang w:eastAsia="pt-BR"/>
        </w:rPr>
      </w:pPr>
      <w:r w:rsidRPr="001145F4">
        <w:rPr>
          <w:rFonts w:ascii="Times New Roman" w:eastAsia="Calibri" w:hAnsi="Times New Roman" w:cs="Times New Roman"/>
          <w:sz w:val="24"/>
          <w:szCs w:val="24"/>
        </w:rPr>
        <w:t xml:space="preserve">The Institute for Family-Centered Care, </w:t>
      </w:r>
      <w:r w:rsidRPr="001145F4">
        <w:rPr>
          <w:rFonts w:ascii="Times New Roman" w:eastAsia="Times New Roman" w:hAnsi="Times New Roman" w:cs="Times New Roman"/>
          <w:color w:val="262626"/>
          <w:sz w:val="24"/>
          <w:szCs w:val="24"/>
          <w:lang w:eastAsia="pt-BR"/>
        </w:rPr>
        <w:t>The American Hospital Association</w:t>
      </w:r>
      <w:r w:rsidRPr="001145F4">
        <w:rPr>
          <w:rFonts w:ascii="Times New Roman" w:eastAsia="Calibri" w:hAnsi="Times New Roman" w:cs="Times New Roman"/>
          <w:sz w:val="24"/>
          <w:szCs w:val="24"/>
        </w:rPr>
        <w:t xml:space="preserve">. </w:t>
      </w:r>
      <w:r w:rsidRPr="001145F4">
        <w:rPr>
          <w:rFonts w:ascii="Times New Roman" w:eastAsia="Times New Roman" w:hAnsi="Times New Roman" w:cs="Times New Roman"/>
          <w:color w:val="262626"/>
          <w:sz w:val="24"/>
          <w:szCs w:val="24"/>
          <w:lang w:eastAsia="pt-BR"/>
        </w:rPr>
        <w:t xml:space="preserve">Strategies for Leadership: Patient- and Family-Centered Care Toolkit. 2004. </w:t>
      </w:r>
      <w:r w:rsidRPr="001145F4">
        <w:rPr>
          <w:rFonts w:ascii="Times New Roman" w:eastAsia="Times New Roman" w:hAnsi="Times New Roman" w:cs="Times New Roman"/>
          <w:sz w:val="24"/>
          <w:szCs w:val="24"/>
          <w:lang w:eastAsia="pt-BR"/>
        </w:rPr>
        <w:t>Available at:</w:t>
      </w:r>
      <w:r w:rsidRPr="001145F4">
        <w:rPr>
          <w:rFonts w:ascii="Times New Roman" w:eastAsia="Times New Roman" w:hAnsi="Times New Roman" w:cs="Times New Roman"/>
          <w:color w:val="262626"/>
          <w:sz w:val="24"/>
          <w:szCs w:val="24"/>
          <w:lang w:eastAsia="pt-BR"/>
        </w:rPr>
        <w:t xml:space="preserve"> </w:t>
      </w:r>
      <w:hyperlink r:id="rId21" w:history="1">
        <w:r w:rsidRPr="00447AAE">
          <w:rPr>
            <w:rFonts w:ascii="Times New Roman" w:eastAsia="Times New Roman" w:hAnsi="Times New Roman" w:cs="Times New Roman"/>
            <w:color w:val="0563C1" w:themeColor="hyperlink"/>
            <w:sz w:val="24"/>
            <w:szCs w:val="24"/>
            <w:u w:val="single"/>
            <w:lang w:eastAsia="pt-BR"/>
          </w:rPr>
          <w:t>http://www.aha.org/advocacy-issues/quality/strategies-patientcentered.shtml</w:t>
        </w:r>
      </w:hyperlink>
      <w:r w:rsidRPr="001145F4">
        <w:rPr>
          <w:rFonts w:ascii="Times New Roman" w:eastAsia="Times New Roman" w:hAnsi="Times New Roman" w:cs="Times New Roman"/>
          <w:color w:val="262626"/>
          <w:sz w:val="24"/>
          <w:szCs w:val="24"/>
          <w:lang w:eastAsia="pt-BR"/>
        </w:rPr>
        <w:t xml:space="preserve">. </w:t>
      </w:r>
      <w:r w:rsidRPr="001145F4">
        <w:rPr>
          <w:rFonts w:ascii="Times New Roman" w:eastAsia="Times New Roman" w:hAnsi="Times New Roman" w:cs="Times New Roman"/>
          <w:sz w:val="24"/>
          <w:szCs w:val="24"/>
          <w:lang w:eastAsia="pt-BR"/>
        </w:rPr>
        <w:t>Accessed April 13, 2015.</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447AAE">
        <w:rPr>
          <w:rFonts w:ascii="Times New Roman" w:hAnsi="Times New Roman" w:cs="Times New Roman"/>
          <w:sz w:val="24"/>
          <w:szCs w:val="24"/>
          <w:lang w:val="pt-BR"/>
        </w:rPr>
        <w:t xml:space="preserve">Belela ACS, Peterlini MAS, Pedreira MLG. </w:t>
      </w:r>
      <w:r w:rsidRPr="001145F4">
        <w:rPr>
          <w:rFonts w:ascii="Times New Roman" w:hAnsi="Times New Roman" w:cs="Times New Roman"/>
          <w:sz w:val="24"/>
          <w:szCs w:val="24"/>
        </w:rPr>
        <w:t>Medication errors reported in a pediatric intensive care unit for oncologic patients. Cancer Nursing 2011; 34(5):393-400.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Döring M, Brenner B, Handgretinger R, Hofbeck M, Kerst G.  Inadvertent intravenous administration of maternal breast milk in a six-week-old infant: a case report and review of literature. BMC Research Notes 2014; 7:17.</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Fernandez C, Gillis-Ring J. Strategies for the prevention of medication error in pediatrics. J Pediatr 2003; 143:155-62.</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Cunningham KJ. Analysis of clinical interventions and the impact of pediatric pharmacists on medication error prevention in a teaching hospital.  J.Pediatr.Pharmacol.Ther 2012; 17(4):365–37.</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Hughes RG. Reducing pediatric medication errors: children are especially at risk for medication errors. AJN 2005; 10(5):79-84.</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Stockwell DC, Slonim AD. Detecting medication errors: A job for Six Sigma. Pediatr Crit Care Med 2007; 8(2):190-1.</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Kane-Gill S, Weber RJ. Principles and Practice of Medication Safety in the ICU. Crit Care Clin. 2006; 22:2:73-90.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447AAE">
        <w:rPr>
          <w:rFonts w:ascii="Times New Roman" w:hAnsi="Times New Roman" w:cs="Times New Roman"/>
          <w:sz w:val="24"/>
          <w:szCs w:val="24"/>
          <w:lang w:val="pt-BR"/>
        </w:rPr>
        <w:t xml:space="preserve">Belela ASC, Pedreira MLG, Peterlini MAS. </w:t>
      </w:r>
      <w:r w:rsidRPr="001145F4">
        <w:rPr>
          <w:rFonts w:ascii="Times New Roman" w:hAnsi="Times New Roman" w:cs="Times New Roman"/>
          <w:sz w:val="24"/>
          <w:szCs w:val="24"/>
        </w:rPr>
        <w:t>Medication errors in pediatrics. Rev Bras Enferm 2011; 64(3):563-9.</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 xml:space="preserve">World Health Organization. Patient Safety. A World Alliance for Safer Health Care: More than Words. Conceptual Framework for the International Classification for Patient Safety. Version 1.1. Final Technical Report 2009. Available at: </w:t>
      </w:r>
      <w:hyperlink r:id="rId22" w:history="1">
        <w:r w:rsidRPr="001145F4">
          <w:rPr>
            <w:rFonts w:ascii="Times New Roman" w:hAnsi="Times New Roman" w:cs="Times New Roman"/>
            <w:color w:val="0563C1" w:themeColor="hyperlink"/>
            <w:sz w:val="24"/>
            <w:szCs w:val="24"/>
            <w:u w:val="single"/>
          </w:rPr>
          <w:t>http://www.who.int/patientsafety/taxonomy/icps_full_report.pdf</w:t>
        </w:r>
      </w:hyperlink>
      <w:r w:rsidRPr="001145F4">
        <w:rPr>
          <w:rFonts w:ascii="Times New Roman" w:hAnsi="Times New Roman" w:cs="Times New Roman"/>
          <w:sz w:val="24"/>
          <w:szCs w:val="24"/>
        </w:rPr>
        <w:t>.  Accessed: 11/27/2015.</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 xml:space="preserve">The National Coordination Council for Medication Error Reporting and Prevention. Types of medication errors. Medication errors index. Revised in 2001. Available at: </w:t>
      </w:r>
      <w:hyperlink r:id="rId23" w:history="1">
        <w:r w:rsidRPr="001145F4">
          <w:rPr>
            <w:rFonts w:ascii="Times New Roman" w:hAnsi="Times New Roman" w:cs="Times New Roman"/>
            <w:color w:val="0563C1" w:themeColor="hyperlink"/>
            <w:sz w:val="24"/>
            <w:szCs w:val="24"/>
            <w:u w:val="single"/>
          </w:rPr>
          <w:t>http://www.nccmerp.org/types-medication-errors</w:t>
        </w:r>
      </w:hyperlink>
      <w:r w:rsidRPr="001145F4">
        <w:rPr>
          <w:rFonts w:ascii="Times New Roman" w:hAnsi="Times New Roman" w:cs="Times New Roman"/>
          <w:sz w:val="24"/>
          <w:szCs w:val="24"/>
        </w:rPr>
        <w:t>. Accessed: 11/30/2015.</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Buckley MS, Erstad BL, Kopp BJ et al. Direct observation approach for detecting medication errors and adverse drug events in a pediatric intensive care unit. Pediatr Crit Care Med 2007; 8:145–52.</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447AAE">
        <w:rPr>
          <w:rFonts w:ascii="Times New Roman" w:hAnsi="Times New Roman" w:cs="Times New Roman"/>
          <w:sz w:val="24"/>
          <w:szCs w:val="24"/>
          <w:lang w:val="es-ES"/>
        </w:rPr>
        <w:t xml:space="preserve">Rosich JD, Haraden CR, Resar RK. </w:t>
      </w:r>
      <w:r w:rsidRPr="001145F4">
        <w:rPr>
          <w:rFonts w:ascii="Times New Roman" w:hAnsi="Times New Roman" w:cs="Times New Roman"/>
          <w:sz w:val="24"/>
          <w:szCs w:val="24"/>
        </w:rPr>
        <w:t>Adverse drug event trigger tool: a practical methodology for measuring medication related harm. Qual Safe Health Care 2003; 12:194-200.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Sharek PJ, Horbar JD, Masin W, Bisarya H, Thurm CW, et al. Adverse events in the neonatal intensive care unit: development, testing, and findings of a NICU-focused trigger tool to identify harm in North American NICUs. Pediatrics 2006; 118(4):1332-40.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Frankel HL, Crede WB, Topal JE, et al: Use of corporate Six Sigma performance-improvement strategies to reduce incidence of catheter-related bloodstream infections in a surgical ICU. J Am Coll Surg 2005; 201:349–358.</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American Academy of Pediatrics Policy Statement— Organizational principles to guide and deﬁne the child health care system and/or improve the health of all children. Principles of pediatric patient safety: reducing harm due to medical care. Pediatrics 2011; 127(6):1199-1210.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Jacobs B. Electronic medical record, error detection, and error reduction: a pediatric critical care perspective. Pediatr Crit Care Med 2007; 8(2): S17-S20.</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Polischuk E, Vetterly CG, Crowley KL, Thompson A, Goff J, Nguyen-Ha P-T,  Modery C. Implementation of a standardized process for ordering and dispensing of high-alert emergency medication infusions. J Pediatr Pharmacol Ther 2012;</w:t>
      </w:r>
      <w:r w:rsidR="004E06F7">
        <w:rPr>
          <w:rFonts w:ascii="Times New Roman" w:hAnsi="Times New Roman" w:cs="Times New Roman"/>
          <w:sz w:val="24"/>
          <w:szCs w:val="24"/>
        </w:rPr>
        <w:t xml:space="preserve"> </w:t>
      </w:r>
      <w:r w:rsidRPr="001145F4">
        <w:rPr>
          <w:rFonts w:ascii="Times New Roman" w:hAnsi="Times New Roman" w:cs="Times New Roman"/>
          <w:sz w:val="24"/>
          <w:szCs w:val="24"/>
        </w:rPr>
        <w:t>17(2):166–172.</w:t>
      </w:r>
    </w:p>
    <w:p w:rsidR="00944615" w:rsidRPr="001145F4" w:rsidRDefault="00944615" w:rsidP="00944615">
      <w:pPr>
        <w:numPr>
          <w:ilvl w:val="0"/>
          <w:numId w:val="10"/>
        </w:numPr>
        <w:spacing w:after="0" w:line="480" w:lineRule="auto"/>
        <w:ind w:right="-1"/>
        <w:contextualSpacing/>
        <w:rPr>
          <w:rFonts w:ascii="Times New Roman" w:hAnsi="Times New Roman" w:cs="Times New Roman"/>
          <w:sz w:val="24"/>
          <w:szCs w:val="24"/>
        </w:rPr>
      </w:pPr>
      <w:r w:rsidRPr="001145F4">
        <w:rPr>
          <w:rFonts w:ascii="Times New Roman" w:hAnsi="Times New Roman" w:cs="Times New Roman"/>
          <w:sz w:val="24"/>
          <w:szCs w:val="24"/>
        </w:rPr>
        <w:t>NHS. Institute for Innovation and Improvement. Quality and Service Improvement Tools. SBAR- Situation- Background-Assessment-Recommendation. 2008. Available at: http://www.institute.nhs.uk/quality_and_service_improvement_tools/quality_and_service_improvement_tools/sbar_-_situation_-_background_-_assessment_-_recommendation.html. Accessed: 11/30/2015.</w:t>
      </w:r>
    </w:p>
    <w:p w:rsidR="00944615" w:rsidRPr="001145F4" w:rsidRDefault="00944615" w:rsidP="00944615">
      <w:pPr>
        <w:numPr>
          <w:ilvl w:val="0"/>
          <w:numId w:val="10"/>
        </w:numPr>
        <w:autoSpaceDE w:val="0"/>
        <w:autoSpaceDN w:val="0"/>
        <w:adjustRightInd w:val="0"/>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Tume LN, Coetzee M, Dryden-Palmer K, Hickey PA, Kinney S, Latour JM, et al. Pediatric critical care nursing research priorities-initiating international dialogue. Pediatr Crit Care Med 2015; 6(6):e174-82.</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Tume LN, van den Hoogen A, Wielenga JM, et al: An electronic Delphi study to establish pediatric intensive care nursing research priorities in twenty European countries. Pediatr Crit Care Med 2014; 15:e206–e213.</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Ramelet AS, Gill F; ACCCN Paediatric Intensive Care Special Interest Group: A Delphi study on National PICU nursing research priorities in Australia and New Zealand. Aust Crit Care 2012; 25:41–57.</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Davydow DS, Hough CL, Langa KM, et al. Depressive symptoms in spouses of older patients with severe sepsis. Crit Care Med 2012; 40:2506-2507</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Desai SV, Law TJ, Needham DM. Long-term complications of critical care. Crit Care Med 2011; 39:371-379.</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Harvey MA, Davidson J. Long-term consequences of critical illness: A new opportunity for high-impact critical care nurses. Crit Care Nurse 2011; 31:12-15.</w:t>
      </w:r>
    </w:p>
    <w:p w:rsidR="00944615" w:rsidRPr="001145F4" w:rsidRDefault="00944615" w:rsidP="00944615">
      <w:pPr>
        <w:numPr>
          <w:ilvl w:val="0"/>
          <w:numId w:val="10"/>
        </w:numPr>
        <w:spacing w:after="0" w:line="480" w:lineRule="auto"/>
        <w:contextualSpacing/>
        <w:rPr>
          <w:rFonts w:ascii="Times New Roman" w:hAnsi="Times New Roman" w:cs="Times New Roman"/>
          <w:sz w:val="24"/>
          <w:szCs w:val="24"/>
        </w:rPr>
      </w:pPr>
      <w:r w:rsidRPr="001145F4">
        <w:rPr>
          <w:rFonts w:ascii="Times New Roman" w:hAnsi="Times New Roman" w:cs="Times New Roman"/>
          <w:sz w:val="24"/>
          <w:szCs w:val="24"/>
        </w:rPr>
        <w:t>Harvey MA. The truth about consequences--post-intensive care syndrome in intensive care unit survivors and their families. Crit Care Med. 2012; 40(8):2506-7.</w:t>
      </w:r>
    </w:p>
    <w:p w:rsidR="00944615" w:rsidRPr="001145F4" w:rsidRDefault="00944615" w:rsidP="002159DB">
      <w:pPr>
        <w:rPr>
          <w:rFonts w:ascii="Times New Roman" w:hAnsi="Times New Roman" w:cs="Times New Roman"/>
          <w:sz w:val="24"/>
          <w:szCs w:val="24"/>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944615" w:rsidRDefault="00944615" w:rsidP="002159DB">
      <w:pPr>
        <w:rPr>
          <w:rFonts w:ascii="Arial" w:hAnsi="Arial" w:cs="Arial"/>
        </w:rPr>
      </w:pPr>
    </w:p>
    <w:p w:rsidR="001145F4" w:rsidRDefault="001145F4" w:rsidP="002159DB">
      <w:pPr>
        <w:rPr>
          <w:rFonts w:ascii="Arial" w:hAnsi="Arial" w:cs="Arial"/>
        </w:rPr>
      </w:pPr>
    </w:p>
    <w:p w:rsidR="001145F4" w:rsidRDefault="001145F4" w:rsidP="002159DB">
      <w:pPr>
        <w:rPr>
          <w:rFonts w:ascii="Arial" w:hAnsi="Arial" w:cs="Arial"/>
        </w:rPr>
      </w:pPr>
    </w:p>
    <w:p w:rsidR="001145F4" w:rsidRDefault="001145F4" w:rsidP="002159DB">
      <w:pPr>
        <w:rPr>
          <w:rFonts w:ascii="Arial" w:hAnsi="Arial" w:cs="Arial"/>
        </w:rPr>
      </w:pPr>
    </w:p>
    <w:p w:rsidR="002159DB" w:rsidRPr="001145F4" w:rsidRDefault="002159DB" w:rsidP="002159DB">
      <w:pPr>
        <w:rPr>
          <w:rFonts w:ascii="Times New Roman" w:hAnsi="Times New Roman" w:cs="Times New Roman"/>
          <w:sz w:val="24"/>
          <w:szCs w:val="24"/>
        </w:rPr>
      </w:pPr>
      <w:r w:rsidRPr="001145F4">
        <w:rPr>
          <w:rFonts w:ascii="Times New Roman" w:hAnsi="Times New Roman" w:cs="Times New Roman"/>
          <w:sz w:val="24"/>
          <w:szCs w:val="24"/>
        </w:rPr>
        <w:t>Supplemental Tables</w:t>
      </w:r>
    </w:p>
    <w:p w:rsidR="001F1378" w:rsidRPr="001145F4" w:rsidRDefault="002159DB" w:rsidP="00944615">
      <w:pPr>
        <w:rPr>
          <w:rFonts w:ascii="Times New Roman" w:hAnsi="Times New Roman" w:cs="Times New Roman"/>
          <w:b/>
          <w:sz w:val="24"/>
          <w:szCs w:val="24"/>
        </w:rPr>
      </w:pPr>
      <w:r w:rsidRPr="001145F4">
        <w:rPr>
          <w:rFonts w:ascii="Times New Roman" w:hAnsi="Times New Roman" w:cs="Times New Roman"/>
          <w:b/>
          <w:sz w:val="24"/>
          <w:szCs w:val="24"/>
        </w:rPr>
        <w:t>Table 1: Educational and p</w:t>
      </w:r>
      <w:r w:rsidR="001F1378" w:rsidRPr="001145F4">
        <w:rPr>
          <w:rFonts w:ascii="Times New Roman" w:hAnsi="Times New Roman" w:cs="Times New Roman"/>
          <w:b/>
          <w:sz w:val="24"/>
          <w:szCs w:val="24"/>
        </w:rPr>
        <w:t>rogram resources for pediatric critical care</w:t>
      </w:r>
      <w:r w:rsidR="00082453" w:rsidRPr="001145F4">
        <w:rPr>
          <w:rFonts w:ascii="Times New Roman" w:hAnsi="Times New Roman" w:cs="Times New Roman"/>
          <w:b/>
          <w:sz w:val="24"/>
          <w:szCs w:val="24"/>
        </w:rPr>
        <w:t xml:space="preserve"> nurses</w:t>
      </w:r>
    </w:p>
    <w:tbl>
      <w:tblPr>
        <w:tblStyle w:val="TableGrid"/>
        <w:tblW w:w="9365" w:type="dxa"/>
        <w:tblLayout w:type="fixed"/>
        <w:tblLook w:val="04A0" w:firstRow="1" w:lastRow="0" w:firstColumn="1" w:lastColumn="0" w:noHBand="0" w:noVBand="1"/>
      </w:tblPr>
      <w:tblGrid>
        <w:gridCol w:w="2268"/>
        <w:gridCol w:w="1417"/>
        <w:gridCol w:w="3510"/>
        <w:gridCol w:w="2170"/>
      </w:tblGrid>
      <w:tr w:rsidR="00617884" w:rsidRPr="001145F4" w:rsidTr="00617884">
        <w:tc>
          <w:tcPr>
            <w:tcW w:w="9365" w:type="dxa"/>
            <w:gridSpan w:val="4"/>
          </w:tcPr>
          <w:p w:rsidR="00617884" w:rsidRPr="001145F4" w:rsidRDefault="00617884" w:rsidP="00617884">
            <w:pPr>
              <w:rPr>
                <w:rFonts w:ascii="Times New Roman" w:hAnsi="Times New Roman" w:cs="Times New Roman"/>
                <w:sz w:val="24"/>
                <w:szCs w:val="24"/>
              </w:rPr>
            </w:pPr>
            <w:r w:rsidRPr="001145F4">
              <w:rPr>
                <w:rFonts w:ascii="Times New Roman" w:hAnsi="Times New Roman" w:cs="Times New Roman"/>
                <w:sz w:val="24"/>
                <w:szCs w:val="24"/>
              </w:rPr>
              <w:t>American Heart Association Courses</w:t>
            </w:r>
          </w:p>
          <w:p w:rsidR="00425159"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ab/>
              <w:t xml:space="preserve">International Services: </w:t>
            </w:r>
            <w:hyperlink r:id="rId24" w:history="1">
              <w:r w:rsidRPr="001145F4">
                <w:rPr>
                  <w:rStyle w:val="Hyperlink"/>
                  <w:rFonts w:ascii="Times New Roman" w:hAnsi="Times New Roman" w:cs="Times New Roman"/>
                  <w:szCs w:val="24"/>
                </w:rPr>
                <w:t>http://www.international.heart.org/en/contact-us</w:t>
              </w:r>
            </w:hyperlink>
            <w:r w:rsidRPr="001145F4">
              <w:rPr>
                <w:rFonts w:ascii="Times New Roman" w:hAnsi="Times New Roman" w:cs="Times New Roman"/>
                <w:sz w:val="24"/>
                <w:szCs w:val="24"/>
              </w:rPr>
              <w:t xml:space="preserve"> </w:t>
            </w:r>
          </w:p>
        </w:tc>
      </w:tr>
      <w:tr w:rsidR="00425159" w:rsidRPr="001145F4" w:rsidTr="002159DB">
        <w:tc>
          <w:tcPr>
            <w:tcW w:w="2268" w:type="dxa"/>
          </w:tcPr>
          <w:p w:rsidR="00425159"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Course</w:t>
            </w:r>
          </w:p>
        </w:tc>
        <w:tc>
          <w:tcPr>
            <w:tcW w:w="1417" w:type="dxa"/>
          </w:tcPr>
          <w:p w:rsidR="00425159"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Target Audience</w:t>
            </w:r>
          </w:p>
        </w:tc>
        <w:tc>
          <w:tcPr>
            <w:tcW w:w="3510" w:type="dxa"/>
          </w:tcPr>
          <w:p w:rsidR="00425159"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Web Information</w:t>
            </w:r>
          </w:p>
        </w:tc>
        <w:tc>
          <w:tcPr>
            <w:tcW w:w="2170" w:type="dxa"/>
          </w:tcPr>
          <w:p w:rsidR="00425159" w:rsidRPr="001145F4" w:rsidRDefault="00944615" w:rsidP="00617884">
            <w:pPr>
              <w:rPr>
                <w:rFonts w:ascii="Times New Roman" w:hAnsi="Times New Roman" w:cs="Times New Roman"/>
                <w:sz w:val="24"/>
                <w:szCs w:val="24"/>
              </w:rPr>
            </w:pPr>
            <w:r w:rsidRPr="001145F4">
              <w:rPr>
                <w:rFonts w:ascii="Times New Roman" w:hAnsi="Times New Roman" w:cs="Times New Roman"/>
                <w:sz w:val="24"/>
                <w:szCs w:val="24"/>
              </w:rPr>
              <w:t>Notes</w:t>
            </w:r>
          </w:p>
        </w:tc>
      </w:tr>
      <w:tr w:rsidR="00617884" w:rsidRPr="001145F4" w:rsidTr="002159DB">
        <w:tc>
          <w:tcPr>
            <w:tcW w:w="2268" w:type="dxa"/>
          </w:tcPr>
          <w:p w:rsidR="00617884" w:rsidRPr="001145F4" w:rsidRDefault="00617884" w:rsidP="00617884">
            <w:pPr>
              <w:rPr>
                <w:rFonts w:ascii="Times New Roman" w:hAnsi="Times New Roman" w:cs="Times New Roman"/>
                <w:sz w:val="24"/>
                <w:szCs w:val="24"/>
              </w:rPr>
            </w:pPr>
            <w:r w:rsidRPr="001145F4">
              <w:rPr>
                <w:rFonts w:ascii="Times New Roman" w:hAnsi="Times New Roman" w:cs="Times New Roman"/>
                <w:sz w:val="24"/>
                <w:szCs w:val="24"/>
              </w:rPr>
              <w:t>Basic Life Support</w:t>
            </w:r>
          </w:p>
        </w:tc>
        <w:tc>
          <w:tcPr>
            <w:tcW w:w="1417" w:type="dxa"/>
          </w:tcPr>
          <w:p w:rsidR="00617884"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All members of the healthcare team caring for children</w:t>
            </w:r>
          </w:p>
        </w:tc>
        <w:tc>
          <w:tcPr>
            <w:tcW w:w="3510" w:type="dxa"/>
          </w:tcPr>
          <w:p w:rsidR="00617884" w:rsidRPr="001145F4" w:rsidRDefault="00E602A3" w:rsidP="00617884">
            <w:pPr>
              <w:rPr>
                <w:rFonts w:ascii="Times New Roman" w:hAnsi="Times New Roman" w:cs="Times New Roman"/>
                <w:sz w:val="24"/>
                <w:szCs w:val="24"/>
              </w:rPr>
            </w:pPr>
            <w:r w:rsidRPr="001145F4">
              <w:rPr>
                <w:rFonts w:ascii="Times New Roman" w:hAnsi="Times New Roman" w:cs="Times New Roman"/>
                <w:sz w:val="24"/>
                <w:szCs w:val="24"/>
              </w:rPr>
              <w:t>https://acls.com/pals-certification</w:t>
            </w:r>
          </w:p>
        </w:tc>
        <w:tc>
          <w:tcPr>
            <w:tcW w:w="2170" w:type="dxa"/>
          </w:tcPr>
          <w:p w:rsidR="00617884"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Available as an online course</w:t>
            </w:r>
          </w:p>
        </w:tc>
      </w:tr>
      <w:tr w:rsidR="00617884" w:rsidRPr="001145F4" w:rsidTr="002159DB">
        <w:tc>
          <w:tcPr>
            <w:tcW w:w="2268" w:type="dxa"/>
          </w:tcPr>
          <w:p w:rsidR="00617884" w:rsidRPr="001145F4" w:rsidRDefault="00617884" w:rsidP="00617884">
            <w:pPr>
              <w:rPr>
                <w:rFonts w:ascii="Times New Roman" w:hAnsi="Times New Roman" w:cs="Times New Roman"/>
                <w:sz w:val="24"/>
                <w:szCs w:val="24"/>
              </w:rPr>
            </w:pPr>
            <w:r w:rsidRPr="001145F4">
              <w:rPr>
                <w:rFonts w:ascii="Times New Roman" w:hAnsi="Times New Roman" w:cs="Times New Roman"/>
                <w:sz w:val="24"/>
                <w:szCs w:val="24"/>
              </w:rPr>
              <w:t>Pediatric Advanced Life Support (PALS)®</w:t>
            </w:r>
          </w:p>
        </w:tc>
        <w:tc>
          <w:tcPr>
            <w:tcW w:w="1417" w:type="dxa"/>
          </w:tcPr>
          <w:p w:rsidR="00617884"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Emergency and ICU staff</w:t>
            </w:r>
          </w:p>
        </w:tc>
        <w:tc>
          <w:tcPr>
            <w:tcW w:w="3510" w:type="dxa"/>
          </w:tcPr>
          <w:p w:rsidR="00617884" w:rsidRPr="001145F4" w:rsidRDefault="009C7CCC" w:rsidP="00617884">
            <w:pPr>
              <w:rPr>
                <w:rFonts w:ascii="Times New Roman" w:hAnsi="Times New Roman" w:cs="Times New Roman"/>
                <w:sz w:val="24"/>
                <w:szCs w:val="24"/>
              </w:rPr>
            </w:pPr>
            <w:hyperlink r:id="rId25" w:history="1">
              <w:r w:rsidR="00617884" w:rsidRPr="001145F4">
                <w:rPr>
                  <w:rStyle w:val="Hyperlink"/>
                  <w:rFonts w:ascii="Times New Roman" w:hAnsi="Times New Roman" w:cs="Times New Roman"/>
                  <w:szCs w:val="24"/>
                </w:rPr>
                <w:t>http://cpr.heart.org/AHAECC/CPRAndECC/Training/HealthcareProfessional/Pediatric/UCM_476258_PALS.jsp</w:t>
              </w:r>
            </w:hyperlink>
            <w:r w:rsidR="00617884" w:rsidRPr="001145F4">
              <w:rPr>
                <w:rFonts w:ascii="Times New Roman" w:hAnsi="Times New Roman" w:cs="Times New Roman"/>
                <w:sz w:val="24"/>
                <w:szCs w:val="24"/>
              </w:rPr>
              <w:t xml:space="preserve"> </w:t>
            </w:r>
          </w:p>
        </w:tc>
        <w:tc>
          <w:tcPr>
            <w:tcW w:w="2170" w:type="dxa"/>
          </w:tcPr>
          <w:p w:rsidR="00617884" w:rsidRPr="001145F4" w:rsidRDefault="00425159" w:rsidP="00617884">
            <w:pPr>
              <w:rPr>
                <w:rFonts w:ascii="Times New Roman" w:hAnsi="Times New Roman" w:cs="Times New Roman"/>
                <w:sz w:val="24"/>
                <w:szCs w:val="24"/>
              </w:rPr>
            </w:pPr>
            <w:r w:rsidRPr="001145F4">
              <w:rPr>
                <w:rFonts w:ascii="Times New Roman" w:hAnsi="Times New Roman" w:cs="Times New Roman"/>
                <w:sz w:val="24"/>
                <w:szCs w:val="24"/>
              </w:rPr>
              <w:t>Supported by the American Association of Pediatrics</w:t>
            </w:r>
          </w:p>
        </w:tc>
      </w:tr>
      <w:tr w:rsidR="00425159" w:rsidRPr="001145F4" w:rsidTr="002159DB">
        <w:tc>
          <w:tcPr>
            <w:tcW w:w="2268" w:type="dxa"/>
          </w:tcPr>
          <w:p w:rsidR="00425159" w:rsidRPr="001145F4" w:rsidRDefault="00425159" w:rsidP="00425159">
            <w:pPr>
              <w:rPr>
                <w:rFonts w:ascii="Times New Roman" w:hAnsi="Times New Roman" w:cs="Times New Roman"/>
                <w:sz w:val="24"/>
                <w:szCs w:val="24"/>
              </w:rPr>
            </w:pPr>
            <w:r w:rsidRPr="001145F4">
              <w:rPr>
                <w:rFonts w:ascii="Times New Roman" w:hAnsi="Times New Roman" w:cs="Times New Roman"/>
                <w:sz w:val="24"/>
                <w:szCs w:val="24"/>
              </w:rPr>
              <w:t>Pediatric Advanced Emergency Assessment, Recognition and Stabilization (PEARS)®</w:t>
            </w:r>
          </w:p>
        </w:tc>
        <w:tc>
          <w:tcPr>
            <w:tcW w:w="1417" w:type="dxa"/>
          </w:tcPr>
          <w:p w:rsidR="00425159" w:rsidRPr="001145F4" w:rsidRDefault="00425159" w:rsidP="00425159">
            <w:pPr>
              <w:rPr>
                <w:rFonts w:ascii="Times New Roman" w:hAnsi="Times New Roman" w:cs="Times New Roman"/>
                <w:sz w:val="24"/>
                <w:szCs w:val="24"/>
              </w:rPr>
            </w:pPr>
            <w:r w:rsidRPr="001145F4">
              <w:rPr>
                <w:rFonts w:ascii="Times New Roman" w:hAnsi="Times New Roman" w:cs="Times New Roman"/>
                <w:sz w:val="24"/>
                <w:szCs w:val="24"/>
              </w:rPr>
              <w:t>Pre-hospital and general care nurses</w:t>
            </w:r>
          </w:p>
        </w:tc>
        <w:tc>
          <w:tcPr>
            <w:tcW w:w="3510" w:type="dxa"/>
          </w:tcPr>
          <w:p w:rsidR="00425159" w:rsidRPr="001145F4" w:rsidRDefault="009C7CCC" w:rsidP="00425159">
            <w:pPr>
              <w:rPr>
                <w:rFonts w:ascii="Times New Roman" w:hAnsi="Times New Roman" w:cs="Times New Roman"/>
                <w:sz w:val="24"/>
                <w:szCs w:val="24"/>
              </w:rPr>
            </w:pPr>
            <w:hyperlink r:id="rId26" w:history="1">
              <w:r w:rsidR="00425159" w:rsidRPr="001145F4">
                <w:rPr>
                  <w:rStyle w:val="Hyperlink"/>
                  <w:rFonts w:ascii="Times New Roman" w:hAnsi="Times New Roman" w:cs="Times New Roman"/>
                  <w:szCs w:val="24"/>
                </w:rPr>
                <w:t>http://cpr.heart.org/AHAECC/CPRAndECC/Training/HealthcareProfessional/Pediatric/UCM_476633_PEARS.jsp</w:t>
              </w:r>
            </w:hyperlink>
            <w:r w:rsidR="00425159" w:rsidRPr="001145F4">
              <w:rPr>
                <w:rFonts w:ascii="Times New Roman" w:hAnsi="Times New Roman" w:cs="Times New Roman"/>
                <w:sz w:val="24"/>
                <w:szCs w:val="24"/>
              </w:rPr>
              <w:t xml:space="preserve"> </w:t>
            </w:r>
          </w:p>
        </w:tc>
        <w:tc>
          <w:tcPr>
            <w:tcW w:w="2170" w:type="dxa"/>
          </w:tcPr>
          <w:p w:rsidR="00425159" w:rsidRPr="001145F4" w:rsidRDefault="00425159" w:rsidP="00425159">
            <w:pPr>
              <w:rPr>
                <w:rFonts w:ascii="Times New Roman" w:hAnsi="Times New Roman" w:cs="Times New Roman"/>
                <w:sz w:val="24"/>
                <w:szCs w:val="24"/>
              </w:rPr>
            </w:pPr>
          </w:p>
        </w:tc>
      </w:tr>
      <w:tr w:rsidR="00E602A3" w:rsidRPr="001145F4" w:rsidTr="00A76C33">
        <w:tc>
          <w:tcPr>
            <w:tcW w:w="9365" w:type="dxa"/>
            <w:gridSpan w:val="4"/>
          </w:tcPr>
          <w:p w:rsidR="00E602A3" w:rsidRPr="001145F4" w:rsidRDefault="00E602A3" w:rsidP="00425159">
            <w:pPr>
              <w:rPr>
                <w:rFonts w:ascii="Times New Roman" w:hAnsi="Times New Roman" w:cs="Times New Roman"/>
                <w:sz w:val="24"/>
                <w:szCs w:val="24"/>
              </w:rPr>
            </w:pPr>
            <w:r w:rsidRPr="001145F4">
              <w:rPr>
                <w:rFonts w:ascii="Times New Roman" w:hAnsi="Times New Roman" w:cs="Times New Roman"/>
                <w:sz w:val="24"/>
                <w:szCs w:val="24"/>
              </w:rPr>
              <w:t>American Academy of Pediatrics</w:t>
            </w:r>
          </w:p>
          <w:p w:rsidR="00E602A3" w:rsidRPr="001145F4" w:rsidRDefault="00E602A3" w:rsidP="00425159">
            <w:pPr>
              <w:rPr>
                <w:rFonts w:ascii="Times New Roman" w:hAnsi="Times New Roman" w:cs="Times New Roman"/>
                <w:sz w:val="24"/>
                <w:szCs w:val="24"/>
              </w:rPr>
            </w:pPr>
            <w:r w:rsidRPr="001145F4">
              <w:rPr>
                <w:rFonts w:ascii="Times New Roman" w:hAnsi="Times New Roman" w:cs="Times New Roman"/>
                <w:sz w:val="24"/>
                <w:szCs w:val="24"/>
              </w:rPr>
              <w:tab/>
              <w:t xml:space="preserve">International Services: </w:t>
            </w:r>
            <w:hyperlink r:id="rId27" w:history="1">
              <w:r w:rsidRPr="001145F4">
                <w:rPr>
                  <w:rStyle w:val="Hyperlink"/>
                  <w:rFonts w:ascii="Times New Roman" w:hAnsi="Times New Roman" w:cs="Times New Roman"/>
                  <w:szCs w:val="24"/>
                </w:rPr>
                <w:t>http://www2.aap.org/nrp/global.html</w:t>
              </w:r>
            </w:hyperlink>
            <w:r w:rsidRPr="001145F4">
              <w:rPr>
                <w:rFonts w:ascii="Times New Roman" w:hAnsi="Times New Roman" w:cs="Times New Roman"/>
                <w:sz w:val="24"/>
                <w:szCs w:val="24"/>
              </w:rPr>
              <w:t xml:space="preserve"> </w:t>
            </w:r>
          </w:p>
        </w:tc>
      </w:tr>
      <w:tr w:rsidR="00425159" w:rsidRPr="001145F4" w:rsidTr="002159DB">
        <w:tc>
          <w:tcPr>
            <w:tcW w:w="2268" w:type="dxa"/>
          </w:tcPr>
          <w:p w:rsidR="00425159" w:rsidRPr="001145F4" w:rsidRDefault="00E602A3" w:rsidP="00425159">
            <w:pPr>
              <w:rPr>
                <w:rFonts w:ascii="Times New Roman" w:hAnsi="Times New Roman" w:cs="Times New Roman"/>
                <w:sz w:val="24"/>
                <w:szCs w:val="24"/>
              </w:rPr>
            </w:pPr>
            <w:r w:rsidRPr="001145F4">
              <w:rPr>
                <w:rFonts w:ascii="Times New Roman" w:hAnsi="Times New Roman" w:cs="Times New Roman"/>
                <w:sz w:val="24"/>
                <w:szCs w:val="24"/>
              </w:rPr>
              <w:t>Neonatal Resuscitation Program</w:t>
            </w:r>
          </w:p>
        </w:tc>
        <w:tc>
          <w:tcPr>
            <w:tcW w:w="1417" w:type="dxa"/>
          </w:tcPr>
          <w:p w:rsidR="00425159" w:rsidRPr="001145F4" w:rsidRDefault="00E602A3" w:rsidP="00425159">
            <w:pPr>
              <w:rPr>
                <w:rFonts w:ascii="Times New Roman" w:hAnsi="Times New Roman" w:cs="Times New Roman"/>
                <w:sz w:val="24"/>
                <w:szCs w:val="24"/>
              </w:rPr>
            </w:pPr>
            <w:r w:rsidRPr="001145F4">
              <w:rPr>
                <w:rFonts w:ascii="Times New Roman" w:hAnsi="Times New Roman" w:cs="Times New Roman"/>
                <w:sz w:val="24"/>
                <w:szCs w:val="24"/>
              </w:rPr>
              <w:t>Hospital staff caring form newborns at delivery</w:t>
            </w:r>
          </w:p>
        </w:tc>
        <w:tc>
          <w:tcPr>
            <w:tcW w:w="3510" w:type="dxa"/>
          </w:tcPr>
          <w:p w:rsidR="00425159" w:rsidRPr="001145F4" w:rsidRDefault="009C7CCC" w:rsidP="00425159">
            <w:pPr>
              <w:rPr>
                <w:rFonts w:ascii="Times New Roman" w:hAnsi="Times New Roman" w:cs="Times New Roman"/>
                <w:sz w:val="24"/>
                <w:szCs w:val="24"/>
              </w:rPr>
            </w:pPr>
            <w:hyperlink r:id="rId28" w:history="1">
              <w:r w:rsidR="00E602A3" w:rsidRPr="001145F4">
                <w:rPr>
                  <w:rStyle w:val="Hyperlink"/>
                  <w:rFonts w:ascii="Times New Roman" w:hAnsi="Times New Roman" w:cs="Times New Roman"/>
                  <w:szCs w:val="24"/>
                </w:rPr>
                <w:t>http://www2.aap.org/nrp/about.html</w:t>
              </w:r>
            </w:hyperlink>
            <w:r w:rsidR="00E602A3" w:rsidRPr="001145F4">
              <w:rPr>
                <w:rFonts w:ascii="Times New Roman" w:hAnsi="Times New Roman" w:cs="Times New Roman"/>
                <w:sz w:val="24"/>
                <w:szCs w:val="24"/>
              </w:rPr>
              <w:t xml:space="preserve"> </w:t>
            </w:r>
          </w:p>
        </w:tc>
        <w:tc>
          <w:tcPr>
            <w:tcW w:w="2170" w:type="dxa"/>
          </w:tcPr>
          <w:p w:rsidR="00425159" w:rsidRPr="001145F4" w:rsidRDefault="00E602A3" w:rsidP="00425159">
            <w:pPr>
              <w:rPr>
                <w:rFonts w:ascii="Times New Roman" w:hAnsi="Times New Roman" w:cs="Times New Roman"/>
                <w:sz w:val="24"/>
                <w:szCs w:val="24"/>
              </w:rPr>
            </w:pPr>
            <w:r w:rsidRPr="001145F4">
              <w:rPr>
                <w:rFonts w:ascii="Times New Roman" w:hAnsi="Times New Roman" w:cs="Times New Roman"/>
                <w:sz w:val="24"/>
                <w:szCs w:val="24"/>
              </w:rPr>
              <w:t>Jointly sponsored with the American Heart Association</w:t>
            </w:r>
          </w:p>
        </w:tc>
      </w:tr>
      <w:tr w:rsidR="00C65EAD" w:rsidRPr="001145F4" w:rsidTr="00A76C33">
        <w:tc>
          <w:tcPr>
            <w:tcW w:w="9365" w:type="dxa"/>
            <w:gridSpan w:val="4"/>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Emergency Nurses Association</w:t>
            </w:r>
          </w:p>
          <w:p w:rsidR="00B72191" w:rsidRPr="001145F4" w:rsidRDefault="00B72191" w:rsidP="00425159">
            <w:pPr>
              <w:rPr>
                <w:rFonts w:ascii="Times New Roman" w:hAnsi="Times New Roman" w:cs="Times New Roman"/>
                <w:sz w:val="24"/>
                <w:szCs w:val="24"/>
              </w:rPr>
            </w:pPr>
            <w:r w:rsidRPr="001145F4">
              <w:rPr>
                <w:rFonts w:ascii="Times New Roman" w:hAnsi="Times New Roman" w:cs="Times New Roman"/>
                <w:sz w:val="24"/>
                <w:szCs w:val="24"/>
              </w:rPr>
              <w:tab/>
              <w:t xml:space="preserve">International Information: </w:t>
            </w:r>
            <w:r w:rsidRPr="001145F4">
              <w:rPr>
                <w:rFonts w:ascii="Times New Roman" w:hAnsi="Times New Roman" w:cs="Times New Roman"/>
                <w:sz w:val="24"/>
                <w:szCs w:val="24"/>
              </w:rPr>
              <w:tab/>
            </w:r>
            <w:hyperlink r:id="rId29" w:history="1">
              <w:r w:rsidR="00944615" w:rsidRPr="001145F4">
                <w:rPr>
                  <w:rStyle w:val="Hyperlink"/>
                  <w:rFonts w:ascii="Times New Roman" w:hAnsi="Times New Roman" w:cs="Times New Roman"/>
                  <w:szCs w:val="24"/>
                </w:rPr>
                <w:t>https://www.ena.org/membership/International/Pages/Default.aspx</w:t>
              </w:r>
            </w:hyperlink>
          </w:p>
        </w:tc>
      </w:tr>
      <w:tr w:rsidR="00C65EAD" w:rsidRPr="001145F4" w:rsidTr="002159DB">
        <w:tc>
          <w:tcPr>
            <w:tcW w:w="2268" w:type="dxa"/>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Trauma Nurse Core Course</w:t>
            </w:r>
          </w:p>
        </w:tc>
        <w:tc>
          <w:tcPr>
            <w:tcW w:w="1417" w:type="dxa"/>
          </w:tcPr>
          <w:p w:rsidR="00C65EAD" w:rsidRPr="001145F4" w:rsidRDefault="00B72191" w:rsidP="00425159">
            <w:pPr>
              <w:rPr>
                <w:rFonts w:ascii="Times New Roman" w:hAnsi="Times New Roman" w:cs="Times New Roman"/>
                <w:sz w:val="24"/>
                <w:szCs w:val="24"/>
              </w:rPr>
            </w:pPr>
            <w:r w:rsidRPr="001145F4">
              <w:rPr>
                <w:rFonts w:ascii="Times New Roman" w:hAnsi="Times New Roman" w:cs="Times New Roman"/>
                <w:sz w:val="24"/>
                <w:szCs w:val="24"/>
              </w:rPr>
              <w:t>Nurses providing emergency trauma care</w:t>
            </w:r>
          </w:p>
        </w:tc>
        <w:tc>
          <w:tcPr>
            <w:tcW w:w="3510" w:type="dxa"/>
          </w:tcPr>
          <w:p w:rsidR="00C65EAD" w:rsidRPr="001145F4" w:rsidRDefault="009C7CCC" w:rsidP="00425159">
            <w:pPr>
              <w:rPr>
                <w:rFonts w:ascii="Times New Roman" w:hAnsi="Times New Roman" w:cs="Times New Roman"/>
                <w:sz w:val="24"/>
                <w:szCs w:val="24"/>
              </w:rPr>
            </w:pPr>
            <w:hyperlink r:id="rId30" w:history="1">
              <w:r w:rsidR="00DA5C53" w:rsidRPr="001145F4">
                <w:rPr>
                  <w:rStyle w:val="Hyperlink"/>
                  <w:rFonts w:ascii="Times New Roman" w:hAnsi="Times New Roman" w:cs="Times New Roman"/>
                  <w:szCs w:val="24"/>
                </w:rPr>
                <w:t>https://www.ena.org/education/ENPC-TNCC/tncc/Pages/aboutcourse.aspx</w:t>
              </w:r>
            </w:hyperlink>
          </w:p>
        </w:tc>
        <w:tc>
          <w:tcPr>
            <w:tcW w:w="2170" w:type="dxa"/>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International courses available</w:t>
            </w:r>
          </w:p>
        </w:tc>
      </w:tr>
      <w:tr w:rsidR="00C65EAD" w:rsidRPr="001145F4" w:rsidTr="002159DB">
        <w:tc>
          <w:tcPr>
            <w:tcW w:w="2268" w:type="dxa"/>
          </w:tcPr>
          <w:p w:rsidR="00C65EAD" w:rsidRPr="001145F4" w:rsidRDefault="00C65EAD" w:rsidP="00C65EAD">
            <w:pPr>
              <w:rPr>
                <w:rFonts w:ascii="Times New Roman" w:hAnsi="Times New Roman" w:cs="Times New Roman"/>
                <w:sz w:val="24"/>
                <w:szCs w:val="24"/>
              </w:rPr>
            </w:pPr>
            <w:r w:rsidRPr="001145F4">
              <w:rPr>
                <w:rFonts w:ascii="Times New Roman" w:hAnsi="Times New Roman" w:cs="Times New Roman"/>
                <w:sz w:val="24"/>
                <w:szCs w:val="24"/>
              </w:rPr>
              <w:t>Course in Advanced Trauma Nursing</w:t>
            </w:r>
          </w:p>
        </w:tc>
        <w:tc>
          <w:tcPr>
            <w:tcW w:w="1417" w:type="dxa"/>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Experienced emergency nurses</w:t>
            </w:r>
          </w:p>
        </w:tc>
        <w:tc>
          <w:tcPr>
            <w:tcW w:w="3510" w:type="dxa"/>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https://www.ena.org/education/catn/Pages/default.aspx</w:t>
            </w:r>
          </w:p>
        </w:tc>
        <w:tc>
          <w:tcPr>
            <w:tcW w:w="2170" w:type="dxa"/>
          </w:tcPr>
          <w:p w:rsidR="00C65EAD" w:rsidRPr="001145F4" w:rsidRDefault="00C65EAD" w:rsidP="00425159">
            <w:pPr>
              <w:rPr>
                <w:rFonts w:ascii="Times New Roman" w:hAnsi="Times New Roman" w:cs="Times New Roman"/>
                <w:sz w:val="24"/>
                <w:szCs w:val="24"/>
              </w:rPr>
            </w:pPr>
            <w:r w:rsidRPr="001145F4">
              <w:rPr>
                <w:rFonts w:ascii="Times New Roman" w:hAnsi="Times New Roman" w:cs="Times New Roman"/>
                <w:sz w:val="24"/>
                <w:szCs w:val="24"/>
              </w:rPr>
              <w:t>On-line course</w:t>
            </w:r>
          </w:p>
        </w:tc>
      </w:tr>
      <w:tr w:rsidR="00C65EAD" w:rsidRPr="001145F4" w:rsidTr="002159DB">
        <w:tc>
          <w:tcPr>
            <w:tcW w:w="2268" w:type="dxa"/>
          </w:tcPr>
          <w:p w:rsidR="00C65EAD" w:rsidRPr="001145F4" w:rsidRDefault="00C65EAD" w:rsidP="00C65EAD">
            <w:pPr>
              <w:rPr>
                <w:rFonts w:ascii="Times New Roman" w:hAnsi="Times New Roman" w:cs="Times New Roman"/>
                <w:sz w:val="24"/>
                <w:szCs w:val="24"/>
              </w:rPr>
            </w:pPr>
            <w:r w:rsidRPr="001145F4">
              <w:rPr>
                <w:rFonts w:ascii="Times New Roman" w:hAnsi="Times New Roman" w:cs="Times New Roman"/>
                <w:sz w:val="24"/>
                <w:szCs w:val="24"/>
              </w:rPr>
              <w:t>Emergency Nursing Pediatric Course</w:t>
            </w:r>
          </w:p>
        </w:tc>
        <w:tc>
          <w:tcPr>
            <w:tcW w:w="1417" w:type="dxa"/>
          </w:tcPr>
          <w:p w:rsidR="00C65EAD" w:rsidRPr="001145F4" w:rsidRDefault="00C65EAD" w:rsidP="00C65EAD">
            <w:pPr>
              <w:rPr>
                <w:rFonts w:ascii="Times New Roman" w:hAnsi="Times New Roman" w:cs="Times New Roman"/>
                <w:sz w:val="24"/>
                <w:szCs w:val="24"/>
              </w:rPr>
            </w:pPr>
            <w:r w:rsidRPr="001145F4">
              <w:rPr>
                <w:rFonts w:ascii="Times New Roman" w:hAnsi="Times New Roman" w:cs="Times New Roman"/>
                <w:sz w:val="24"/>
                <w:szCs w:val="24"/>
              </w:rPr>
              <w:t>Nurses providing emergency care</w:t>
            </w:r>
          </w:p>
        </w:tc>
        <w:tc>
          <w:tcPr>
            <w:tcW w:w="3510" w:type="dxa"/>
          </w:tcPr>
          <w:p w:rsidR="00C65EAD" w:rsidRPr="001145F4" w:rsidRDefault="009C7CCC" w:rsidP="00C65EAD">
            <w:pPr>
              <w:rPr>
                <w:rFonts w:ascii="Times New Roman" w:hAnsi="Times New Roman" w:cs="Times New Roman"/>
                <w:sz w:val="24"/>
                <w:szCs w:val="24"/>
              </w:rPr>
            </w:pPr>
            <w:hyperlink r:id="rId31" w:history="1">
              <w:r w:rsidR="00DA5C53" w:rsidRPr="001145F4">
                <w:rPr>
                  <w:rStyle w:val="Hyperlink"/>
                  <w:rFonts w:ascii="Times New Roman" w:hAnsi="Times New Roman" w:cs="Times New Roman"/>
                  <w:szCs w:val="24"/>
                </w:rPr>
                <w:t>https://www.ena.org/education/ENPC-TNCC/enpc/Pages/aboutcourse.aspx</w:t>
              </w:r>
            </w:hyperlink>
          </w:p>
        </w:tc>
        <w:tc>
          <w:tcPr>
            <w:tcW w:w="2170" w:type="dxa"/>
          </w:tcPr>
          <w:p w:rsidR="00C65EAD" w:rsidRPr="001145F4" w:rsidRDefault="00C65EAD" w:rsidP="00C65EAD">
            <w:pPr>
              <w:rPr>
                <w:rFonts w:ascii="Times New Roman" w:hAnsi="Times New Roman" w:cs="Times New Roman"/>
                <w:sz w:val="24"/>
                <w:szCs w:val="24"/>
              </w:rPr>
            </w:pPr>
            <w:r w:rsidRPr="001145F4">
              <w:rPr>
                <w:rFonts w:ascii="Times New Roman" w:hAnsi="Times New Roman" w:cs="Times New Roman"/>
                <w:sz w:val="24"/>
                <w:szCs w:val="24"/>
              </w:rPr>
              <w:t>International courses available</w:t>
            </w:r>
          </w:p>
        </w:tc>
      </w:tr>
      <w:tr w:rsidR="00B72191" w:rsidRPr="001145F4" w:rsidTr="00A76C33">
        <w:tc>
          <w:tcPr>
            <w:tcW w:w="9365" w:type="dxa"/>
            <w:gridSpan w:val="4"/>
          </w:tcPr>
          <w:p w:rsidR="00B72191" w:rsidRPr="001145F4" w:rsidRDefault="002A734E" w:rsidP="00C65EAD">
            <w:pPr>
              <w:rPr>
                <w:rFonts w:ascii="Times New Roman" w:hAnsi="Times New Roman" w:cs="Times New Roman"/>
                <w:sz w:val="24"/>
                <w:szCs w:val="24"/>
              </w:rPr>
            </w:pPr>
            <w:r w:rsidRPr="001145F4">
              <w:rPr>
                <w:rFonts w:ascii="Times New Roman" w:hAnsi="Times New Roman" w:cs="Times New Roman"/>
                <w:sz w:val="24"/>
                <w:szCs w:val="24"/>
              </w:rPr>
              <w:t>Other Organizations</w:t>
            </w:r>
          </w:p>
        </w:tc>
      </w:tr>
      <w:tr w:rsidR="00D259F9" w:rsidRPr="001145F4" w:rsidTr="002159DB">
        <w:tc>
          <w:tcPr>
            <w:tcW w:w="2268" w:type="dxa"/>
          </w:tcPr>
          <w:p w:rsidR="00D259F9" w:rsidRPr="001145F4" w:rsidRDefault="00070A1C" w:rsidP="00C65EAD">
            <w:pPr>
              <w:rPr>
                <w:rFonts w:ascii="Times New Roman" w:hAnsi="Times New Roman" w:cs="Times New Roman"/>
                <w:sz w:val="24"/>
                <w:szCs w:val="24"/>
              </w:rPr>
            </w:pPr>
            <w:r w:rsidRPr="001145F4">
              <w:rPr>
                <w:rFonts w:ascii="Times New Roman" w:hAnsi="Times New Roman" w:cs="Times New Roman"/>
                <w:sz w:val="24"/>
                <w:szCs w:val="24"/>
              </w:rPr>
              <w:t>American Association of Critical Care Nurses Clinical Practice Resource Links</w:t>
            </w:r>
          </w:p>
        </w:tc>
        <w:tc>
          <w:tcPr>
            <w:tcW w:w="1417" w:type="dxa"/>
          </w:tcPr>
          <w:p w:rsidR="00D259F9" w:rsidRPr="001145F4" w:rsidRDefault="00070A1C" w:rsidP="00C65EAD">
            <w:pPr>
              <w:rPr>
                <w:rFonts w:ascii="Times New Roman" w:hAnsi="Times New Roman" w:cs="Times New Roman"/>
                <w:sz w:val="24"/>
                <w:szCs w:val="24"/>
              </w:rPr>
            </w:pPr>
            <w:r w:rsidRPr="001145F4">
              <w:rPr>
                <w:rFonts w:ascii="Times New Roman" w:hAnsi="Times New Roman" w:cs="Times New Roman"/>
                <w:sz w:val="24"/>
                <w:szCs w:val="24"/>
              </w:rPr>
              <w:t>Acute and critical care nurses</w:t>
            </w:r>
          </w:p>
        </w:tc>
        <w:tc>
          <w:tcPr>
            <w:tcW w:w="3510" w:type="dxa"/>
          </w:tcPr>
          <w:p w:rsidR="00D259F9" w:rsidRPr="001145F4" w:rsidRDefault="009C7CCC" w:rsidP="00C65EAD">
            <w:pPr>
              <w:rPr>
                <w:rFonts w:ascii="Times New Roman" w:hAnsi="Times New Roman" w:cs="Times New Roman"/>
                <w:sz w:val="24"/>
                <w:szCs w:val="24"/>
              </w:rPr>
            </w:pPr>
            <w:hyperlink r:id="rId32" w:history="1">
              <w:r w:rsidR="00DA5C53" w:rsidRPr="001145F4">
                <w:rPr>
                  <w:rStyle w:val="Hyperlink"/>
                  <w:rFonts w:ascii="Times New Roman" w:hAnsi="Times New Roman" w:cs="Times New Roman"/>
                  <w:szCs w:val="24"/>
                </w:rPr>
                <w:t>http://www.aacn.org/wd/practice/content/clinicalpracticelinks.pcms?menu=practice</w:t>
              </w:r>
            </w:hyperlink>
          </w:p>
        </w:tc>
        <w:tc>
          <w:tcPr>
            <w:tcW w:w="2170" w:type="dxa"/>
          </w:tcPr>
          <w:p w:rsidR="00D259F9" w:rsidRPr="001145F4" w:rsidRDefault="00070A1C" w:rsidP="00C65EAD">
            <w:pPr>
              <w:rPr>
                <w:rFonts w:ascii="Times New Roman" w:hAnsi="Times New Roman" w:cs="Times New Roman"/>
                <w:sz w:val="24"/>
                <w:szCs w:val="24"/>
              </w:rPr>
            </w:pPr>
            <w:r w:rsidRPr="001145F4">
              <w:rPr>
                <w:rFonts w:ascii="Times New Roman" w:hAnsi="Times New Roman" w:cs="Times New Roman"/>
                <w:sz w:val="24"/>
                <w:szCs w:val="24"/>
              </w:rPr>
              <w:t>Pediatric and neonatal resources</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Acute Assessment and Management of Pediatric Trauma</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Trauma team members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 xml:space="preserve">https://depts.washington.edu/pedtraum/ </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Harborview Medical Center, Seattle, Washington, USA</w:t>
            </w:r>
          </w:p>
        </w:tc>
      </w:tr>
      <w:tr w:rsidR="006A3074" w:rsidRPr="001145F4" w:rsidTr="002159DB">
        <w:tc>
          <w:tcPr>
            <w:tcW w:w="2268" w:type="dxa"/>
          </w:tcPr>
          <w:p w:rsidR="006A3074" w:rsidRPr="001145F4" w:rsidRDefault="006A3074" w:rsidP="00E409AC">
            <w:pPr>
              <w:rPr>
                <w:rFonts w:ascii="Times New Roman" w:hAnsi="Times New Roman" w:cs="Times New Roman"/>
                <w:sz w:val="24"/>
                <w:szCs w:val="24"/>
              </w:rPr>
            </w:pPr>
            <w:r w:rsidRPr="001145F4">
              <w:rPr>
                <w:rFonts w:ascii="Times New Roman" w:hAnsi="Times New Roman" w:cs="Times New Roman"/>
                <w:sz w:val="24"/>
                <w:szCs w:val="24"/>
              </w:rPr>
              <w:t>AfterPICU.com</w:t>
            </w:r>
          </w:p>
        </w:tc>
        <w:tc>
          <w:tcPr>
            <w:tcW w:w="1417" w:type="dxa"/>
          </w:tcPr>
          <w:p w:rsidR="006A3074" w:rsidRPr="001145F4" w:rsidRDefault="006A3074" w:rsidP="00E409AC">
            <w:pPr>
              <w:rPr>
                <w:rFonts w:ascii="Times New Roman" w:hAnsi="Times New Roman" w:cs="Times New Roman"/>
                <w:sz w:val="24"/>
                <w:szCs w:val="24"/>
              </w:rPr>
            </w:pPr>
            <w:r w:rsidRPr="001145F4">
              <w:rPr>
                <w:rFonts w:ascii="Times New Roman" w:hAnsi="Times New Roman" w:cs="Times New Roman"/>
                <w:sz w:val="24"/>
                <w:szCs w:val="24"/>
              </w:rPr>
              <w:t>Patients and Families following a critical illness</w:t>
            </w:r>
          </w:p>
        </w:tc>
        <w:tc>
          <w:tcPr>
            <w:tcW w:w="3510" w:type="dxa"/>
          </w:tcPr>
          <w:p w:rsidR="006A3074" w:rsidRPr="001145F4" w:rsidRDefault="006A3074" w:rsidP="00E409AC">
            <w:pPr>
              <w:rPr>
                <w:rFonts w:ascii="Times New Roman" w:hAnsi="Times New Roman" w:cs="Times New Roman"/>
                <w:sz w:val="24"/>
                <w:szCs w:val="24"/>
              </w:rPr>
            </w:pPr>
            <w:r w:rsidRPr="001145F4">
              <w:rPr>
                <w:rFonts w:ascii="Times New Roman" w:hAnsi="Times New Roman" w:cs="Times New Roman"/>
                <w:sz w:val="24"/>
                <w:szCs w:val="24"/>
              </w:rPr>
              <w:t>http://www.afterpicu.com/</w:t>
            </w:r>
          </w:p>
        </w:tc>
        <w:tc>
          <w:tcPr>
            <w:tcW w:w="2170" w:type="dxa"/>
          </w:tcPr>
          <w:p w:rsidR="006A3074" w:rsidRPr="001145F4" w:rsidRDefault="006A3074" w:rsidP="00E409AC">
            <w:pPr>
              <w:rPr>
                <w:rFonts w:ascii="Times New Roman" w:hAnsi="Times New Roman" w:cs="Times New Roman"/>
                <w:sz w:val="24"/>
                <w:szCs w:val="24"/>
              </w:rPr>
            </w:pPr>
            <w:r w:rsidRPr="001145F4">
              <w:rPr>
                <w:rFonts w:ascii="Times New Roman" w:hAnsi="Times New Roman" w:cs="Times New Roman"/>
                <w:sz w:val="24"/>
                <w:szCs w:val="24"/>
              </w:rPr>
              <w:t>MAQ Curley, PhD, RN</w:t>
            </w:r>
          </w:p>
        </w:tc>
      </w:tr>
      <w:tr w:rsidR="006A3074" w:rsidRPr="001145F4" w:rsidTr="002159DB">
        <w:tc>
          <w:tcPr>
            <w:tcW w:w="2268" w:type="dxa"/>
          </w:tcPr>
          <w:p w:rsidR="006A3074"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Marthaaqcurley.com</w:t>
            </w:r>
          </w:p>
        </w:tc>
        <w:tc>
          <w:tcPr>
            <w:tcW w:w="1417" w:type="dxa"/>
          </w:tcPr>
          <w:p w:rsidR="006A3074"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PICU nurses</w:t>
            </w:r>
          </w:p>
        </w:tc>
        <w:tc>
          <w:tcPr>
            <w:tcW w:w="3510" w:type="dxa"/>
          </w:tcPr>
          <w:p w:rsidR="006A3074"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http://www.marthaaqcurley.com/</w:t>
            </w:r>
          </w:p>
        </w:tc>
        <w:tc>
          <w:tcPr>
            <w:tcW w:w="2170" w:type="dxa"/>
          </w:tcPr>
          <w:p w:rsidR="006A3074"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Access to PICU assessment tools such as the Braden Q and SBS</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OPENPediatrics</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Global community caring for children</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http://openpediatrics.org/clinician_resources_category/nurse/</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 xml:space="preserve">International web-based forum for </w:t>
            </w:r>
          </w:p>
        </w:tc>
      </w:tr>
      <w:tr w:rsidR="002159DB" w:rsidRPr="001145F4" w:rsidTr="002159DB">
        <w:tc>
          <w:tcPr>
            <w:tcW w:w="2268" w:type="dxa"/>
          </w:tcPr>
          <w:p w:rsidR="002159DB"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Pediatric Delirium website</w:t>
            </w:r>
          </w:p>
        </w:tc>
        <w:tc>
          <w:tcPr>
            <w:tcW w:w="1417" w:type="dxa"/>
          </w:tcPr>
          <w:p w:rsidR="002159DB"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PICU nurses</w:t>
            </w:r>
          </w:p>
        </w:tc>
        <w:tc>
          <w:tcPr>
            <w:tcW w:w="3510" w:type="dxa"/>
          </w:tcPr>
          <w:p w:rsidR="002159DB" w:rsidRPr="001145F4" w:rsidRDefault="009C7CCC" w:rsidP="00E409AC">
            <w:pPr>
              <w:rPr>
                <w:rFonts w:ascii="Times New Roman" w:hAnsi="Times New Roman" w:cs="Times New Roman"/>
                <w:sz w:val="24"/>
                <w:szCs w:val="24"/>
              </w:rPr>
            </w:pPr>
            <w:hyperlink r:id="rId33" w:history="1">
              <w:r w:rsidR="002159DB" w:rsidRPr="001145F4">
                <w:rPr>
                  <w:rStyle w:val="Hyperlink"/>
                  <w:rFonts w:ascii="Times New Roman" w:hAnsi="Times New Roman" w:cs="Times New Roman"/>
                  <w:szCs w:val="24"/>
                </w:rPr>
                <w:t>http://www.icudelirium.org/pediatric.html</w:t>
              </w:r>
            </w:hyperlink>
            <w:r w:rsidR="002159DB" w:rsidRPr="001145F4">
              <w:rPr>
                <w:rFonts w:ascii="Times New Roman" w:hAnsi="Times New Roman" w:cs="Times New Roman"/>
                <w:sz w:val="24"/>
                <w:szCs w:val="24"/>
              </w:rPr>
              <w:t xml:space="preserve"> </w:t>
            </w:r>
          </w:p>
        </w:tc>
        <w:tc>
          <w:tcPr>
            <w:tcW w:w="2170" w:type="dxa"/>
          </w:tcPr>
          <w:p w:rsidR="002159DB" w:rsidRPr="001145F4" w:rsidRDefault="002159DB" w:rsidP="00E409AC">
            <w:pPr>
              <w:rPr>
                <w:rFonts w:ascii="Times New Roman" w:hAnsi="Times New Roman" w:cs="Times New Roman"/>
                <w:sz w:val="24"/>
                <w:szCs w:val="24"/>
              </w:rPr>
            </w:pPr>
            <w:r w:rsidRPr="001145F4">
              <w:rPr>
                <w:rFonts w:ascii="Times New Roman" w:hAnsi="Times New Roman" w:cs="Times New Roman"/>
                <w:sz w:val="24"/>
                <w:szCs w:val="24"/>
              </w:rPr>
              <w:t>Vanderbilt University Medical Center</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PedsCCM Learning ICU Fundamentals course</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Targeted to medical residents, appropriate for experienced ICU nurses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http://www.learnicu.org/Fundamentals/RICU/Pages/default.aspx</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Supported through the Society of  Critical Care Medicine</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World Federation of Critical Care Nurses Resource Page</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Critical care nurses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http://wfccn.org/resources</w:t>
            </w:r>
          </w:p>
        </w:tc>
        <w:tc>
          <w:tcPr>
            <w:tcW w:w="2170" w:type="dxa"/>
          </w:tcPr>
          <w:p w:rsidR="00E409AC" w:rsidRPr="001145F4" w:rsidRDefault="00E409AC" w:rsidP="00E409AC">
            <w:pPr>
              <w:rPr>
                <w:rFonts w:ascii="Times New Roman" w:hAnsi="Times New Roman" w:cs="Times New Roman"/>
                <w:sz w:val="24"/>
                <w:szCs w:val="24"/>
              </w:rPr>
            </w:pP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WFPICCS Educational Resources</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Global critical care team members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http://www.wfpiccs.org/education/doctors-nurses/documents/</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World Federation of Pediatric Intensive &amp; Critical Care Societies</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WFPICCS Video Library</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Global critical care team members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http://www.wfpiccs.org/education/doctors-nurses/video-library/</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World Federation of Pediatric Intensive &amp; Critical Care Societies</w:t>
            </w:r>
          </w:p>
        </w:tc>
      </w:tr>
      <w:tr w:rsidR="00E409AC" w:rsidRPr="001145F4" w:rsidTr="002159DB">
        <w:tc>
          <w:tcPr>
            <w:tcW w:w="2268"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WHO Guidelines on Basic Newborn Resuscitation</w:t>
            </w:r>
          </w:p>
        </w:tc>
        <w:tc>
          <w:tcPr>
            <w:tcW w:w="1417"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Healthcare team members assisting with deliveries</w:t>
            </w:r>
          </w:p>
        </w:tc>
        <w:tc>
          <w:tcPr>
            <w:tcW w:w="351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http://apps.who.int/iris/bitstream/10665/75157/1/9789241503693_eng.pdf?ua=1</w:t>
            </w:r>
          </w:p>
        </w:tc>
        <w:tc>
          <w:tcPr>
            <w:tcW w:w="2170" w:type="dxa"/>
          </w:tcPr>
          <w:p w:rsidR="00E409AC" w:rsidRPr="001145F4" w:rsidRDefault="00E409AC" w:rsidP="00E409AC">
            <w:pPr>
              <w:rPr>
                <w:rFonts w:ascii="Times New Roman" w:hAnsi="Times New Roman" w:cs="Times New Roman"/>
                <w:sz w:val="24"/>
                <w:szCs w:val="24"/>
              </w:rPr>
            </w:pPr>
            <w:r w:rsidRPr="001145F4">
              <w:rPr>
                <w:rFonts w:ascii="Times New Roman" w:hAnsi="Times New Roman" w:cs="Times New Roman"/>
                <w:sz w:val="24"/>
                <w:szCs w:val="24"/>
              </w:rPr>
              <w:t>World Health Organization</w:t>
            </w:r>
          </w:p>
        </w:tc>
      </w:tr>
    </w:tbl>
    <w:p w:rsidR="00617884" w:rsidRDefault="00617884" w:rsidP="00617884"/>
    <w:p w:rsidR="00944615" w:rsidRDefault="00944615"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7E17B0" w:rsidRDefault="007E17B0" w:rsidP="00E409AC"/>
    <w:p w:rsidR="00447AAE" w:rsidRDefault="00447AAE" w:rsidP="00E409AC">
      <w:pPr>
        <w:rPr>
          <w:rFonts w:ascii="Times New Roman" w:hAnsi="Times New Roman" w:cs="Times New Roman"/>
          <w:b/>
          <w:sz w:val="24"/>
          <w:szCs w:val="24"/>
        </w:rPr>
      </w:pPr>
    </w:p>
    <w:p w:rsidR="00447AAE" w:rsidRDefault="00447AAE" w:rsidP="00E409AC">
      <w:pPr>
        <w:rPr>
          <w:rFonts w:ascii="Times New Roman" w:hAnsi="Times New Roman" w:cs="Times New Roman"/>
          <w:b/>
          <w:sz w:val="24"/>
          <w:szCs w:val="24"/>
        </w:rPr>
      </w:pPr>
    </w:p>
    <w:p w:rsidR="00447AAE" w:rsidRDefault="00447AAE" w:rsidP="00E409AC">
      <w:pPr>
        <w:rPr>
          <w:rFonts w:ascii="Times New Roman" w:hAnsi="Times New Roman" w:cs="Times New Roman"/>
          <w:b/>
          <w:sz w:val="24"/>
          <w:szCs w:val="24"/>
        </w:rPr>
      </w:pPr>
    </w:p>
    <w:p w:rsidR="00447AAE" w:rsidRDefault="00447AAE" w:rsidP="00E409AC">
      <w:pPr>
        <w:rPr>
          <w:rFonts w:ascii="Times New Roman" w:hAnsi="Times New Roman" w:cs="Times New Roman"/>
          <w:b/>
          <w:sz w:val="24"/>
          <w:szCs w:val="24"/>
        </w:rPr>
      </w:pPr>
    </w:p>
    <w:p w:rsidR="00AB4424" w:rsidRPr="007E17B0" w:rsidRDefault="00944615" w:rsidP="00E409AC">
      <w:pPr>
        <w:rPr>
          <w:rFonts w:ascii="Times New Roman" w:hAnsi="Times New Roman" w:cs="Times New Roman"/>
          <w:b/>
          <w:sz w:val="24"/>
          <w:szCs w:val="24"/>
        </w:rPr>
      </w:pPr>
      <w:r w:rsidRPr="007E17B0">
        <w:rPr>
          <w:rFonts w:ascii="Times New Roman" w:hAnsi="Times New Roman" w:cs="Times New Roman"/>
          <w:b/>
          <w:sz w:val="24"/>
          <w:szCs w:val="24"/>
        </w:rPr>
        <w:t xml:space="preserve">Table 2: </w:t>
      </w:r>
      <w:r w:rsidR="001F1378" w:rsidRPr="007E17B0">
        <w:rPr>
          <w:rFonts w:ascii="Times New Roman" w:hAnsi="Times New Roman" w:cs="Times New Roman"/>
          <w:b/>
          <w:sz w:val="24"/>
          <w:szCs w:val="24"/>
        </w:rPr>
        <w:t xml:space="preserve">Basic </w:t>
      </w:r>
      <w:r w:rsidRPr="007E17B0">
        <w:rPr>
          <w:rFonts w:ascii="Times New Roman" w:hAnsi="Times New Roman" w:cs="Times New Roman"/>
          <w:b/>
          <w:sz w:val="24"/>
          <w:szCs w:val="24"/>
        </w:rPr>
        <w:t xml:space="preserve">Pediatric Critical Care </w:t>
      </w:r>
      <w:r w:rsidR="001F1378" w:rsidRPr="007E17B0">
        <w:rPr>
          <w:rFonts w:ascii="Times New Roman" w:hAnsi="Times New Roman" w:cs="Times New Roman"/>
          <w:b/>
          <w:sz w:val="24"/>
          <w:szCs w:val="24"/>
        </w:rPr>
        <w:t>Equipment Listing</w:t>
      </w:r>
    </w:p>
    <w:tbl>
      <w:tblPr>
        <w:tblStyle w:val="TableGrid"/>
        <w:tblW w:w="0" w:type="auto"/>
        <w:tblLook w:val="04A0" w:firstRow="1" w:lastRow="0" w:firstColumn="1" w:lastColumn="0" w:noHBand="0" w:noVBand="1"/>
      </w:tblPr>
      <w:tblGrid>
        <w:gridCol w:w="4675"/>
        <w:gridCol w:w="4675"/>
      </w:tblGrid>
      <w:tr w:rsidR="00E409AC" w:rsidRPr="007E17B0" w:rsidTr="00372162">
        <w:tc>
          <w:tcPr>
            <w:tcW w:w="9350" w:type="dxa"/>
            <w:gridSpan w:val="2"/>
          </w:tcPr>
          <w:p w:rsidR="00E409AC" w:rsidRPr="007E17B0" w:rsidRDefault="00E409AC" w:rsidP="00AB4424">
            <w:pPr>
              <w:rPr>
                <w:rFonts w:ascii="Times New Roman" w:hAnsi="Times New Roman" w:cs="Times New Roman"/>
                <w:sz w:val="24"/>
                <w:szCs w:val="24"/>
              </w:rPr>
            </w:pPr>
            <w:r w:rsidRPr="007E17B0">
              <w:rPr>
                <w:rFonts w:ascii="Times New Roman" w:hAnsi="Times New Roman" w:cs="Times New Roman"/>
                <w:b/>
                <w:sz w:val="24"/>
                <w:szCs w:val="24"/>
              </w:rPr>
              <w:t>Basic Critical Care Equipment/Supplies:</w:t>
            </w:r>
          </w:p>
        </w:tc>
      </w:tr>
      <w:tr w:rsidR="00E37C47" w:rsidRPr="007E17B0" w:rsidTr="00E37C47">
        <w:trPr>
          <w:trHeight w:val="7538"/>
        </w:trPr>
        <w:tc>
          <w:tcPr>
            <w:tcW w:w="4675" w:type="dxa"/>
          </w:tcPr>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Medications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atropine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adenosine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amiodarone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antiemetic agents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calcium chloride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dextrose (D10W, D50W)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epinephrine (1:1000; 1:10 000 solutions)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lidocaine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magnesium sulfate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naloxone hydrochloride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procainamide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sodium bicarbonate (4.2%, 8.4%)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topical, oral, and parenteral analgesics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antimicrobial agents (parenteral and oral)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anticonvulsant medications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antidotes (common antidotes should be accessible to the ED)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antipyretic drugs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bronchodilators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corticosteroids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inotropic agents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neuromuscular blockers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sedatives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vaccines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vasopressor agents</w:t>
            </w:r>
          </w:p>
        </w:tc>
        <w:tc>
          <w:tcPr>
            <w:tcW w:w="4675" w:type="dxa"/>
            <w:vMerge w:val="restart"/>
          </w:tcPr>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Respiratory</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endotracheal tubes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uncuffed 2.5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uncuffed 3.0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&amp; uncuffed 3.5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&amp; uncuffed 4.0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&amp; uncuffed 4.5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&amp; uncuffed 5.0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&amp; uncuffed 5.5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6.0 mm </w:t>
            </w:r>
            <w:r w:rsidR="00A76C33"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6.5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7.0 mm </w:t>
            </w:r>
            <w:r w:rsidR="00A76C33"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7.5 mm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cuffed 8.0 mm </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stylets for endotracheal tubes </w:t>
            </w:r>
          </w:p>
          <w:p w:rsidR="00E37C47" w:rsidRPr="007E17B0" w:rsidRDefault="00E37C47" w:rsidP="00AB4424">
            <w:pPr>
              <w:rPr>
                <w:rFonts w:ascii="Times New Roman" w:hAnsi="Times New Roman" w:cs="Times New Roman"/>
                <w:b/>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pediatric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w:t>
            </w:r>
          </w:p>
          <w:p w:rsidR="00E37C47" w:rsidRPr="007E17B0" w:rsidRDefault="00E37C47" w:rsidP="00AB4424">
            <w:pPr>
              <w:rPr>
                <w:rFonts w:ascii="Times New Roman" w:hAnsi="Times New Roman" w:cs="Times New Roman"/>
                <w:sz w:val="24"/>
                <w:szCs w:val="24"/>
              </w:rPr>
            </w:pPr>
            <w:r w:rsidRPr="007E17B0">
              <w:rPr>
                <w:rFonts w:ascii="Times New Roman" w:hAnsi="Times New Roman" w:cs="Times New Roman"/>
                <w:b/>
                <w:sz w:val="24"/>
                <w:szCs w:val="24"/>
              </w:rPr>
              <w:t>laryngoscope blades</w:t>
            </w:r>
            <w:r w:rsidRPr="007E17B0">
              <w:rPr>
                <w:rFonts w:ascii="Times New Roman" w:hAnsi="Times New Roman" w:cs="Times New Roman"/>
                <w:sz w:val="24"/>
                <w:szCs w:val="24"/>
              </w:rPr>
              <w:t xml:space="preserv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straight: 0 </w:t>
            </w:r>
            <w:r w:rsidRPr="007E17B0">
              <w:rPr>
                <w:rFonts w:ascii="Times New Roman" w:hAnsi="Times New Roman" w:cs="Times New Roman"/>
                <w:sz w:val="24"/>
                <w:szCs w:val="24"/>
              </w:rPr>
              <w:tab/>
            </w:r>
            <w:r w:rsidRPr="007E17B0">
              <w:rPr>
                <w:rFonts w:ascii="Times New Roman" w:hAnsi="Times New Roman" w:cs="Times New Roman"/>
                <w:sz w:val="24"/>
                <w:szCs w:val="24"/>
              </w:rPr>
              <w:tab/>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straight: 1 </w:t>
            </w:r>
            <w:r w:rsidRPr="007E17B0">
              <w:rPr>
                <w:rFonts w:ascii="Times New Roman" w:hAnsi="Times New Roman" w:cs="Times New Roman"/>
                <w:sz w:val="24"/>
                <w:szCs w:val="24"/>
              </w:rPr>
              <w:tab/>
            </w:r>
            <w:r w:rsidRPr="007E17B0">
              <w:rPr>
                <w:rFonts w:ascii="Times New Roman" w:hAnsi="Times New Roman" w:cs="Times New Roman"/>
                <w:sz w:val="24"/>
                <w:szCs w:val="24"/>
              </w:rPr>
              <w:tab/>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straight: 2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curved: 2</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straight: 3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curved: 3</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laryngoscope handle </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magill forceps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pediatric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nasopharyngeal airways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E37C47" w:rsidRPr="007E17B0" w:rsidRDefault="00E37C47" w:rsidP="00AB4424">
            <w:pPr>
              <w:rPr>
                <w:rFonts w:ascii="Times New Roman" w:hAnsi="Times New Roman" w:cs="Times New Roman"/>
                <w:sz w:val="24"/>
                <w:szCs w:val="24"/>
              </w:rPr>
            </w:pPr>
            <w:r w:rsidRPr="007E17B0">
              <w:rPr>
                <w:rFonts w:ascii="Times New Roman" w:hAnsi="Times New Roman" w:cs="Times New Roman"/>
                <w:b/>
                <w:sz w:val="24"/>
                <w:szCs w:val="24"/>
              </w:rPr>
              <w:t>oropharyngeal airways</w:t>
            </w:r>
            <w:r w:rsidRPr="007E17B0">
              <w:rPr>
                <w:rFonts w:ascii="Times New Roman" w:hAnsi="Times New Roman" w:cs="Times New Roman"/>
                <w:sz w:val="24"/>
                <w:szCs w:val="24"/>
              </w:rPr>
              <w:t xml:space="preserv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0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1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2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3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4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5 </w:t>
            </w:r>
          </w:p>
          <w:p w:rsidR="00E37C47" w:rsidRPr="007E17B0" w:rsidRDefault="00E37C47"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suction catheters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yankauer suction tip</w:t>
            </w:r>
          </w:p>
          <w:p w:rsidR="00E37C47" w:rsidRPr="007E17B0" w:rsidRDefault="00E37C47"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tracheostomy tubes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2.5 mm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3.0 mm </w:t>
            </w:r>
            <w:r w:rsidR="00A76C33"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3.5 mm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4.0 mm </w:t>
            </w:r>
            <w:r w:rsidR="00A76C33"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4.5 mm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5.0 mm </w:t>
            </w:r>
            <w:r w:rsidR="00A76C33"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5.5 mm </w:t>
            </w:r>
          </w:p>
          <w:p w:rsidR="00E37C47" w:rsidRPr="007E17B0" w:rsidRDefault="00E37C47"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bag-mask device, </w:t>
            </w:r>
            <w:r w:rsidR="00B01899" w:rsidRPr="007E17B0">
              <w:rPr>
                <w:rFonts w:ascii="Times New Roman" w:hAnsi="Times New Roman" w:cs="Times New Roman"/>
                <w:b/>
                <w:sz w:val="24"/>
                <w:szCs w:val="24"/>
              </w:rPr>
              <w:t>self-inflating</w:t>
            </w:r>
            <w:r w:rsidRPr="007E17B0">
              <w:rPr>
                <w:rFonts w:ascii="Times New Roman" w:hAnsi="Times New Roman" w:cs="Times New Roman"/>
                <w:b/>
                <w:sz w:val="24"/>
                <w:szCs w:val="24"/>
              </w:rPr>
              <w:t xml:space="preserve">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450 ml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1000 ml </w:t>
            </w:r>
          </w:p>
          <w:p w:rsidR="00E37C47" w:rsidRPr="007E17B0" w:rsidRDefault="00E37C47"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masks to fit bag-mask device adaptor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neonatal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p>
          <w:p w:rsidR="00E37C47" w:rsidRPr="007E17B0" w:rsidRDefault="00E37C47"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w:t>
            </w:r>
          </w:p>
          <w:p w:rsidR="00A76C33" w:rsidRPr="007E17B0" w:rsidRDefault="00A76C33" w:rsidP="00A76C33">
            <w:pPr>
              <w:rPr>
                <w:rFonts w:ascii="Times New Roman" w:hAnsi="Times New Roman" w:cs="Times New Roman"/>
                <w:b/>
                <w:sz w:val="24"/>
                <w:szCs w:val="24"/>
              </w:rPr>
            </w:pPr>
            <w:r w:rsidRPr="007E17B0">
              <w:rPr>
                <w:rFonts w:ascii="Times New Roman" w:hAnsi="Times New Roman" w:cs="Times New Roman"/>
                <w:b/>
                <w:sz w:val="24"/>
                <w:szCs w:val="24"/>
              </w:rPr>
              <w:t xml:space="preserve">laryngeal mask airway </w:t>
            </w:r>
          </w:p>
          <w:p w:rsidR="00A76C33" w:rsidRPr="007E17B0" w:rsidRDefault="00A76C33" w:rsidP="00A76C33">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1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1.5 </w:t>
            </w:r>
          </w:p>
          <w:p w:rsidR="00A76C33" w:rsidRPr="007E17B0" w:rsidRDefault="00A76C33" w:rsidP="00A76C33">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2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2.5 </w:t>
            </w:r>
          </w:p>
          <w:p w:rsidR="00A76C33" w:rsidRPr="007E17B0" w:rsidRDefault="00A76C33" w:rsidP="00A76C33">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3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4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size: 5</w:t>
            </w:r>
          </w:p>
          <w:p w:rsidR="00A76C33" w:rsidRPr="007E17B0" w:rsidRDefault="00A76C33"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clear oxygen masks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standard infant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standard child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standard adult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partial nonrebreather infant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nonrebreather child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nonrebreather adult </w:t>
            </w:r>
          </w:p>
          <w:p w:rsidR="00A76C33" w:rsidRPr="007E17B0" w:rsidRDefault="00A76C33"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nasal cannulas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A76C33" w:rsidRPr="007E17B0" w:rsidRDefault="00A76C33" w:rsidP="00EA417B">
            <w:pPr>
              <w:rPr>
                <w:rFonts w:ascii="Times New Roman" w:hAnsi="Times New Roman" w:cs="Times New Roman"/>
                <w:b/>
                <w:sz w:val="24"/>
                <w:szCs w:val="24"/>
              </w:rPr>
            </w:pPr>
            <w:r w:rsidRPr="007E17B0">
              <w:rPr>
                <w:rFonts w:ascii="Times New Roman" w:hAnsi="Times New Roman" w:cs="Times New Roman"/>
                <w:b/>
                <w:sz w:val="24"/>
                <w:szCs w:val="24"/>
              </w:rPr>
              <w:t xml:space="preserve">nasogastric tubes </w:t>
            </w:r>
          </w:p>
          <w:p w:rsidR="00A76C33" w:rsidRPr="007E17B0" w:rsidRDefault="00A76C33" w:rsidP="00EA417B">
            <w:pPr>
              <w:rPr>
                <w:rFonts w:ascii="Times New Roman" w:hAnsi="Times New Roman" w:cs="Times New Roman"/>
                <w:b/>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neonate: 5F</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8F </w:t>
            </w:r>
          </w:p>
          <w:p w:rsidR="00A76C33"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10F </w:t>
            </w:r>
          </w:p>
          <w:p w:rsidR="00E37C47" w:rsidRPr="007E17B0" w:rsidRDefault="00A76C33" w:rsidP="00EA417B">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14-18F </w:t>
            </w:r>
          </w:p>
        </w:tc>
      </w:tr>
      <w:tr w:rsidR="00E37C47" w:rsidRPr="007E17B0" w:rsidTr="00AB4424">
        <w:trPr>
          <w:trHeight w:val="7537"/>
        </w:trPr>
        <w:tc>
          <w:tcPr>
            <w:tcW w:w="4675" w:type="dxa"/>
          </w:tcPr>
          <w:p w:rsidR="00E37C47" w:rsidRPr="007E17B0" w:rsidRDefault="00A76C33" w:rsidP="00AB4424">
            <w:pPr>
              <w:rPr>
                <w:rFonts w:ascii="Times New Roman" w:hAnsi="Times New Roman" w:cs="Times New Roman"/>
                <w:b/>
                <w:sz w:val="24"/>
                <w:szCs w:val="24"/>
              </w:rPr>
            </w:pPr>
            <w:r w:rsidRPr="007E17B0">
              <w:rPr>
                <w:rFonts w:ascii="Times New Roman" w:hAnsi="Times New Roman" w:cs="Times New Roman"/>
                <w:b/>
                <w:sz w:val="24"/>
                <w:szCs w:val="24"/>
              </w:rPr>
              <w:t>Vascular Access</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arm boards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r w:rsidRPr="007E17B0">
              <w:rPr>
                <w:rFonts w:ascii="Times New Roman" w:hAnsi="Times New Roman" w:cs="Times New Roman"/>
                <w:sz w:val="24"/>
                <w:szCs w:val="24"/>
              </w:rPr>
              <w:tab/>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catheter-over-the-needle device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14 gauge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16 gauge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18 gauge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20 gauge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22 gauge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24 gauge </w:t>
            </w:r>
          </w:p>
          <w:p w:rsidR="00E37C47"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intraosseous needles or device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pediatric </w:t>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w:t>
            </w:r>
          </w:p>
          <w:p w:rsidR="00E37C47" w:rsidRPr="007E17B0" w:rsidRDefault="00E37C47" w:rsidP="00AB4424">
            <w:pPr>
              <w:rPr>
                <w:rFonts w:ascii="Times New Roman" w:hAnsi="Times New Roman" w:cs="Times New Roman"/>
                <w:sz w:val="24"/>
                <w:szCs w:val="24"/>
              </w:rPr>
            </w:pPr>
            <w:r w:rsidRPr="007E17B0">
              <w:rPr>
                <w:rFonts w:ascii="Times New Roman" w:hAnsi="Times New Roman" w:cs="Times New Roman"/>
                <w:b/>
                <w:sz w:val="24"/>
                <w:szCs w:val="24"/>
              </w:rPr>
              <w:t>umbilical vein catheters</w:t>
            </w:r>
            <w:r w:rsidRPr="007E17B0">
              <w:rPr>
                <w:rFonts w:ascii="Times New Roman" w:hAnsi="Times New Roman" w:cs="Times New Roman"/>
                <w:sz w:val="24"/>
                <w:szCs w:val="24"/>
              </w:rPr>
              <w:t xml:space="preserv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3.5F</w:t>
            </w:r>
            <w:r w:rsidRPr="007E17B0">
              <w:rPr>
                <w:rFonts w:ascii="Times New Roman" w:hAnsi="Times New Roman" w:cs="Times New Roman"/>
                <w:sz w:val="24"/>
                <w:szCs w:val="24"/>
              </w:rPr>
              <w:tab/>
            </w:r>
            <w:r w:rsidRPr="007E17B0">
              <w:rPr>
                <w:rFonts w:ascii="Times New Roman" w:hAnsi="Times New Roman" w:cs="Times New Roman"/>
                <w:sz w:val="24"/>
                <w:szCs w:val="24"/>
              </w:rPr>
              <w:tab/>
              <w:t xml:space="preserve"> </w:t>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5.0F </w:t>
            </w:r>
          </w:p>
          <w:p w:rsidR="00E37C47" w:rsidRPr="007E17B0" w:rsidRDefault="00E37C47" w:rsidP="00AB4424">
            <w:pPr>
              <w:rPr>
                <w:rFonts w:ascii="Times New Roman" w:hAnsi="Times New Roman" w:cs="Times New Roman"/>
                <w:sz w:val="24"/>
                <w:szCs w:val="24"/>
              </w:rPr>
            </w:pPr>
            <w:r w:rsidRPr="007E17B0">
              <w:rPr>
                <w:rFonts w:ascii="Times New Roman" w:hAnsi="Times New Roman" w:cs="Times New Roman"/>
                <w:sz w:val="24"/>
                <w:szCs w:val="24"/>
              </w:rPr>
              <w:t>central venous catheters</w:t>
            </w:r>
          </w:p>
          <w:p w:rsidR="00A76C33"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4.0F </w:t>
            </w:r>
            <w:r w:rsidRPr="007E17B0">
              <w:rPr>
                <w:rFonts w:ascii="Times New Roman" w:hAnsi="Times New Roman" w:cs="Times New Roman"/>
                <w:sz w:val="24"/>
                <w:szCs w:val="24"/>
              </w:rPr>
              <w:tab/>
            </w:r>
            <w:r w:rsidRPr="007E17B0">
              <w:rPr>
                <w:rFonts w:ascii="Times New Roman" w:hAnsi="Times New Roman" w:cs="Times New Roman"/>
                <w:sz w:val="24"/>
                <w:szCs w:val="24"/>
              </w:rPr>
              <w:tab/>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5.0F </w:t>
            </w:r>
          </w:p>
          <w:p w:rsidR="00A76C33"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6.0F </w:t>
            </w:r>
            <w:r w:rsidR="00A76C33" w:rsidRPr="007E17B0">
              <w:rPr>
                <w:rFonts w:ascii="Times New Roman" w:hAnsi="Times New Roman" w:cs="Times New Roman"/>
                <w:sz w:val="24"/>
                <w:szCs w:val="24"/>
              </w:rPr>
              <w:tab/>
            </w:r>
            <w:r w:rsidR="00A76C33" w:rsidRPr="007E17B0">
              <w:rPr>
                <w:rFonts w:ascii="Times New Roman" w:hAnsi="Times New Roman" w:cs="Times New Roman"/>
                <w:sz w:val="24"/>
                <w:szCs w:val="24"/>
              </w:rPr>
              <w:tab/>
            </w:r>
          </w:p>
          <w:p w:rsidR="00A76C33"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7.0F </w:t>
            </w:r>
          </w:p>
          <w:p w:rsidR="00A76C33" w:rsidRPr="007E17B0" w:rsidRDefault="00E37C47" w:rsidP="00AB4424">
            <w:pPr>
              <w:rPr>
                <w:rFonts w:ascii="Times New Roman" w:hAnsi="Times New Roman" w:cs="Times New Roman"/>
                <w:b/>
                <w:sz w:val="24"/>
                <w:szCs w:val="24"/>
              </w:rPr>
            </w:pPr>
            <w:r w:rsidRPr="007E17B0">
              <w:rPr>
                <w:rFonts w:ascii="Times New Roman" w:hAnsi="Times New Roman" w:cs="Times New Roman"/>
                <w:b/>
                <w:sz w:val="24"/>
                <w:szCs w:val="24"/>
              </w:rPr>
              <w:t xml:space="preserve">intravenous solutions </w:t>
            </w:r>
          </w:p>
          <w:p w:rsidR="00A76C33"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normal saline </w:t>
            </w:r>
          </w:p>
          <w:p w:rsidR="00A76C33"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dextrose 5% in normal saline </w:t>
            </w:r>
          </w:p>
          <w:p w:rsidR="00E37C47" w:rsidRPr="007E17B0" w:rsidRDefault="00E37C47"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dextrose 10% in water</w:t>
            </w:r>
          </w:p>
          <w:p w:rsidR="00E37C47" w:rsidRPr="007E17B0" w:rsidRDefault="00E37C47" w:rsidP="00E37C47">
            <w:pPr>
              <w:rPr>
                <w:rFonts w:ascii="Times New Roman" w:hAnsi="Times New Roman" w:cs="Times New Roman"/>
                <w:b/>
                <w:sz w:val="24"/>
                <w:szCs w:val="24"/>
              </w:rPr>
            </w:pPr>
            <w:r w:rsidRPr="007E17B0">
              <w:rPr>
                <w:rFonts w:ascii="Times New Roman" w:hAnsi="Times New Roman" w:cs="Times New Roman"/>
                <w:b/>
                <w:sz w:val="24"/>
                <w:szCs w:val="24"/>
              </w:rPr>
              <w:t xml:space="preserve">IV administration sets </w:t>
            </w:r>
          </w:p>
          <w:p w:rsidR="00E37C47" w:rsidRPr="007E17B0" w:rsidRDefault="00E37C47" w:rsidP="00E37C47">
            <w:pPr>
              <w:rPr>
                <w:rFonts w:ascii="Times New Roman" w:hAnsi="Times New Roman" w:cs="Times New Roman"/>
                <w:b/>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with calibrated chambers and extension tubing and/or infusion devices with ability to regulate rate and volume of infusate</w:t>
            </w:r>
          </w:p>
          <w:p w:rsidR="001350AA" w:rsidRPr="007E17B0" w:rsidRDefault="001350AA" w:rsidP="001350AA">
            <w:pPr>
              <w:rPr>
                <w:rFonts w:ascii="Times New Roman" w:hAnsi="Times New Roman" w:cs="Times New Roman"/>
                <w:b/>
                <w:sz w:val="24"/>
                <w:szCs w:val="24"/>
              </w:rPr>
            </w:pPr>
          </w:p>
          <w:p w:rsidR="001350AA" w:rsidRPr="007E17B0" w:rsidRDefault="001350AA" w:rsidP="001350AA">
            <w:pPr>
              <w:rPr>
                <w:rFonts w:ascii="Times New Roman" w:hAnsi="Times New Roman" w:cs="Times New Roman"/>
                <w:b/>
                <w:sz w:val="24"/>
                <w:szCs w:val="24"/>
              </w:rPr>
            </w:pPr>
          </w:p>
          <w:p w:rsidR="001350AA" w:rsidRPr="007E17B0" w:rsidRDefault="001350AA" w:rsidP="001350AA">
            <w:pPr>
              <w:rPr>
                <w:rFonts w:ascii="Times New Roman" w:hAnsi="Times New Roman" w:cs="Times New Roman"/>
                <w:b/>
                <w:sz w:val="24"/>
                <w:szCs w:val="24"/>
              </w:rPr>
            </w:pPr>
          </w:p>
          <w:p w:rsidR="001350AA" w:rsidRPr="007E17B0" w:rsidRDefault="001350AA" w:rsidP="001350AA">
            <w:pPr>
              <w:rPr>
                <w:rFonts w:ascii="Times New Roman" w:hAnsi="Times New Roman" w:cs="Times New Roman"/>
                <w:b/>
                <w:sz w:val="24"/>
                <w:szCs w:val="24"/>
              </w:rPr>
            </w:pPr>
            <w:r w:rsidRPr="007E17B0">
              <w:rPr>
                <w:rFonts w:ascii="Times New Roman" w:hAnsi="Times New Roman" w:cs="Times New Roman"/>
                <w:b/>
                <w:sz w:val="24"/>
                <w:szCs w:val="24"/>
              </w:rPr>
              <w:t xml:space="preserve">General Equipment </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patient warming device </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intravenous blood/fluid warmer </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weight scale in kilograms (not pounds) </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tool or chart that incorporates weight (in kilograms) and length to determine equipment size and correct drug dosing </w:t>
            </w:r>
          </w:p>
          <w:p w:rsidR="00E37C47" w:rsidRPr="007E17B0" w:rsidRDefault="001350AA"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age appropriate pain scale-assessment tools</w:t>
            </w:r>
          </w:p>
        </w:tc>
        <w:tc>
          <w:tcPr>
            <w:tcW w:w="4675" w:type="dxa"/>
            <w:vMerge/>
          </w:tcPr>
          <w:p w:rsidR="00E37C47" w:rsidRPr="007E17B0" w:rsidRDefault="00E37C47" w:rsidP="00AB4424">
            <w:pPr>
              <w:rPr>
                <w:rFonts w:ascii="Times New Roman" w:hAnsi="Times New Roman" w:cs="Times New Roman"/>
                <w:b/>
                <w:sz w:val="24"/>
                <w:szCs w:val="24"/>
              </w:rPr>
            </w:pPr>
          </w:p>
        </w:tc>
      </w:tr>
      <w:tr w:rsidR="00AB4424" w:rsidRPr="007E17B0" w:rsidTr="00AB4424">
        <w:tc>
          <w:tcPr>
            <w:tcW w:w="4675" w:type="dxa"/>
          </w:tcPr>
          <w:p w:rsidR="001350AA" w:rsidRPr="007E17B0" w:rsidRDefault="001350AA" w:rsidP="001350AA">
            <w:pPr>
              <w:rPr>
                <w:rFonts w:ascii="Times New Roman" w:hAnsi="Times New Roman" w:cs="Times New Roman"/>
                <w:b/>
                <w:sz w:val="24"/>
                <w:szCs w:val="24"/>
              </w:rPr>
            </w:pPr>
            <w:r w:rsidRPr="007E17B0">
              <w:rPr>
                <w:rFonts w:ascii="Times New Roman" w:hAnsi="Times New Roman" w:cs="Times New Roman"/>
                <w:b/>
                <w:sz w:val="24"/>
                <w:szCs w:val="24"/>
              </w:rPr>
              <w:t xml:space="preserve">Specialized Pediatric Trays or Kits </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lumbar puncture tray </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infant/pediatric 22 gauge needles</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18-21 gauge needles</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supplies/kit for patients with difficult airway </w:t>
            </w: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supraglottic airways of all sizes</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laryngeal mask airway</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needle cricothyrotomy supplies</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surgical cricothyrotomy kit</w:t>
            </w:r>
          </w:p>
          <w:p w:rsidR="001350AA"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tube thoracostomy tray </w:t>
            </w:r>
          </w:p>
          <w:p w:rsidR="001350AA" w:rsidRPr="007E17B0" w:rsidRDefault="001350AA" w:rsidP="001350AA">
            <w:pPr>
              <w:rPr>
                <w:rFonts w:ascii="Times New Roman" w:hAnsi="Times New Roman" w:cs="Times New Roman"/>
                <w:b/>
                <w:sz w:val="24"/>
                <w:szCs w:val="24"/>
              </w:rPr>
            </w:pPr>
            <w:r w:rsidRPr="007E17B0">
              <w:rPr>
                <w:rFonts w:ascii="Times New Roman" w:hAnsi="Times New Roman" w:cs="Times New Roman"/>
                <w:b/>
                <w:sz w:val="24"/>
                <w:szCs w:val="24"/>
              </w:rPr>
              <w:t xml:space="preserve">chest tubes: </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10-12F </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16-24 F </w:t>
            </w:r>
          </w:p>
          <w:p w:rsidR="001350AA" w:rsidRPr="007E17B0" w:rsidRDefault="001350AA" w:rsidP="001350AA">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 28-40 F </w:t>
            </w:r>
          </w:p>
          <w:p w:rsidR="008B5433" w:rsidRPr="007E17B0" w:rsidRDefault="001350AA" w:rsidP="001350AA">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urinary catheterization kits and urinary (indwelling) catheters, 6F–22F</w:t>
            </w:r>
          </w:p>
        </w:tc>
        <w:tc>
          <w:tcPr>
            <w:tcW w:w="4675" w:type="dxa"/>
          </w:tcPr>
          <w:p w:rsidR="00AB4424" w:rsidRPr="007E17B0" w:rsidRDefault="00AB4424" w:rsidP="00AB4424">
            <w:pPr>
              <w:rPr>
                <w:rFonts w:ascii="Times New Roman" w:hAnsi="Times New Roman" w:cs="Times New Roman"/>
                <w:b/>
                <w:sz w:val="24"/>
                <w:szCs w:val="24"/>
              </w:rPr>
            </w:pPr>
            <w:r w:rsidRPr="007E17B0">
              <w:rPr>
                <w:rFonts w:ascii="Times New Roman" w:hAnsi="Times New Roman" w:cs="Times New Roman"/>
                <w:b/>
                <w:sz w:val="24"/>
                <w:szCs w:val="24"/>
              </w:rPr>
              <w:t>Monitoring Equipment</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 xml:space="preserve">blood pressure cuffs </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neonatal </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infant </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child </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adult-arm </w:t>
            </w:r>
          </w:p>
          <w:p w:rsidR="00AB4424" w:rsidRPr="007E17B0" w:rsidRDefault="00AB4424" w:rsidP="00AB4424">
            <w:pPr>
              <w:rPr>
                <w:rFonts w:ascii="Times New Roman" w:hAnsi="Times New Roman" w:cs="Times New Roman"/>
                <w:sz w:val="24"/>
                <w:szCs w:val="24"/>
              </w:rPr>
            </w:pPr>
            <w:r w:rsidRPr="007E17B0">
              <w:rPr>
                <w:rFonts w:ascii="Times New Roman" w:hAnsi="Times New Roman" w:cs="Times New Roman"/>
                <w:sz w:val="24"/>
                <w:szCs w:val="24"/>
              </w:rPr>
              <w:tab/>
            </w: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adult-thigh </w:t>
            </w:r>
          </w:p>
          <w:p w:rsidR="00AB4424" w:rsidRPr="007E17B0" w:rsidRDefault="00AB4424"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doppler ultrasonography devices </w:t>
            </w:r>
          </w:p>
          <w:p w:rsidR="00AB4424" w:rsidRPr="007E17B0" w:rsidRDefault="00AB4424"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electrocardiography mo</w:t>
            </w:r>
            <w:r w:rsidR="007E17B0">
              <w:rPr>
                <w:rFonts w:ascii="Times New Roman" w:hAnsi="Times New Roman" w:cs="Times New Roman"/>
                <w:sz w:val="24"/>
                <w:szCs w:val="24"/>
              </w:rPr>
              <w:t xml:space="preserve">nitor/ defibrillator        with </w:t>
            </w:r>
            <w:r w:rsidRPr="007E17B0">
              <w:rPr>
                <w:rFonts w:ascii="Times New Roman" w:hAnsi="Times New Roman" w:cs="Times New Roman"/>
                <w:sz w:val="24"/>
                <w:szCs w:val="24"/>
              </w:rPr>
              <w:t xml:space="preserve">pediatric and adult capabilities including pads/paddles </w:t>
            </w:r>
          </w:p>
          <w:p w:rsidR="00AB4424" w:rsidRPr="007E17B0" w:rsidRDefault="00AB4424"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hypothermia thermometer </w:t>
            </w:r>
          </w:p>
          <w:p w:rsidR="00AB4424" w:rsidRPr="007E17B0" w:rsidRDefault="00AB4424"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pulse oximeter with pediatric and adult probes </w:t>
            </w:r>
          </w:p>
          <w:p w:rsidR="00AB4424" w:rsidRPr="007E17B0" w:rsidRDefault="00AB4424" w:rsidP="00AB4424">
            <w:pPr>
              <w:rPr>
                <w:rFonts w:ascii="Times New Roman" w:hAnsi="Times New Roman" w:cs="Times New Roman"/>
                <w:sz w:val="24"/>
                <w:szCs w:val="24"/>
              </w:rPr>
            </w:pPr>
            <w:r w:rsidRPr="007E17B0">
              <w:rPr>
                <w:rFonts w:ascii="Segoe UI Symbol" w:hAnsi="Segoe UI Symbol" w:cs="Segoe UI Symbol"/>
                <w:sz w:val="24"/>
                <w:szCs w:val="24"/>
              </w:rPr>
              <w:t>❍</w:t>
            </w:r>
            <w:r w:rsidRPr="007E17B0">
              <w:rPr>
                <w:rFonts w:ascii="Times New Roman" w:hAnsi="Times New Roman" w:cs="Times New Roman"/>
                <w:sz w:val="24"/>
                <w:szCs w:val="24"/>
              </w:rPr>
              <w:t xml:space="preserve"> continuous end-tidal CO2 monitoring device</w:t>
            </w:r>
          </w:p>
        </w:tc>
      </w:tr>
    </w:tbl>
    <w:p w:rsidR="00896256" w:rsidRDefault="00E409AC" w:rsidP="00944615">
      <w:pPr>
        <w:spacing w:after="0" w:line="240" w:lineRule="auto"/>
        <w:rPr>
          <w:rFonts w:ascii="Times New Roman" w:hAnsi="Times New Roman" w:cs="Times New Roman"/>
          <w:sz w:val="24"/>
          <w:szCs w:val="24"/>
        </w:rPr>
      </w:pPr>
      <w:r w:rsidRPr="007E17B0">
        <w:rPr>
          <w:rFonts w:ascii="Times New Roman" w:hAnsi="Times New Roman" w:cs="Times New Roman"/>
          <w:sz w:val="24"/>
          <w:szCs w:val="24"/>
        </w:rPr>
        <w:t>Adapted from: T</w:t>
      </w:r>
      <w:r w:rsidR="00241A08">
        <w:rPr>
          <w:rFonts w:ascii="Times New Roman" w:hAnsi="Times New Roman" w:cs="Times New Roman"/>
          <w:sz w:val="24"/>
          <w:szCs w:val="24"/>
        </w:rPr>
        <w:t>he AAP, ACEP, ENA,</w:t>
      </w:r>
      <w:r w:rsidR="008B5433" w:rsidRPr="007E17B0">
        <w:rPr>
          <w:rFonts w:ascii="Times New Roman" w:hAnsi="Times New Roman" w:cs="Times New Roman"/>
          <w:sz w:val="24"/>
          <w:szCs w:val="24"/>
        </w:rPr>
        <w:t xml:space="preserve"> EMSC National Resource Center, and Children’s National Medical Center</w:t>
      </w:r>
      <w:r w:rsidRPr="007E17B0">
        <w:rPr>
          <w:rFonts w:ascii="Times New Roman" w:hAnsi="Times New Roman" w:cs="Times New Roman"/>
          <w:sz w:val="24"/>
          <w:szCs w:val="24"/>
        </w:rPr>
        <w:t xml:space="preserve"> (2010) Guidelines for the Care of Children in Emergency Department Checklist.  </w:t>
      </w:r>
      <w:r w:rsidR="00DA5C53" w:rsidRPr="007E17B0">
        <w:rPr>
          <w:rFonts w:ascii="Times New Roman" w:hAnsi="Times New Roman" w:cs="Times New Roman"/>
          <w:sz w:val="24"/>
          <w:szCs w:val="24"/>
        </w:rPr>
        <w:t>Available at:</w:t>
      </w:r>
      <w:r w:rsidR="007E17B0">
        <w:rPr>
          <w:rFonts w:ascii="Times New Roman" w:hAnsi="Times New Roman" w:cs="Times New Roman"/>
          <w:sz w:val="24"/>
          <w:szCs w:val="24"/>
        </w:rPr>
        <w:t xml:space="preserve"> </w:t>
      </w:r>
      <w:r w:rsidRPr="007E17B0">
        <w:rPr>
          <w:rFonts w:ascii="Times New Roman" w:hAnsi="Times New Roman" w:cs="Times New Roman"/>
          <w:sz w:val="24"/>
          <w:szCs w:val="24"/>
        </w:rPr>
        <w:t>https://www.ena.org/about/position/jointstatements/Documents/GuidelinesfortheCareofChildreninED2010.pdf</w:t>
      </w:r>
      <w:r w:rsidR="00DA5C53" w:rsidRPr="007E17B0">
        <w:rPr>
          <w:rFonts w:ascii="Times New Roman" w:hAnsi="Times New Roman" w:cs="Times New Roman"/>
          <w:sz w:val="24"/>
          <w:szCs w:val="24"/>
        </w:rPr>
        <w:t>. Accessed on: 12/2/2015.</w:t>
      </w: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Default="00ED1DDB" w:rsidP="00944615">
      <w:pPr>
        <w:spacing w:after="0" w:line="240" w:lineRule="auto"/>
        <w:rPr>
          <w:rFonts w:ascii="Times New Roman" w:hAnsi="Times New Roman" w:cs="Times New Roman"/>
          <w:sz w:val="24"/>
          <w:szCs w:val="24"/>
        </w:rPr>
      </w:pPr>
    </w:p>
    <w:p w:rsidR="00ED1DDB" w:rsidRPr="00BC5912" w:rsidRDefault="00ED1DDB" w:rsidP="00BC5912">
      <w:pPr>
        <w:spacing w:after="0" w:line="480" w:lineRule="auto"/>
        <w:rPr>
          <w:rFonts w:ascii="Times New Roman" w:hAnsi="Times New Roman" w:cs="Times New Roman"/>
          <w:b/>
          <w:sz w:val="24"/>
          <w:szCs w:val="24"/>
        </w:rPr>
      </w:pPr>
      <w:r w:rsidRPr="00BC5912">
        <w:rPr>
          <w:rFonts w:ascii="Times New Roman" w:hAnsi="Times New Roman" w:cs="Times New Roman"/>
          <w:b/>
          <w:sz w:val="24"/>
          <w:szCs w:val="24"/>
        </w:rPr>
        <w:t>Questions</w:t>
      </w:r>
      <w:r w:rsidR="00BC5912" w:rsidRPr="00BC5912">
        <w:rPr>
          <w:rFonts w:ascii="Times New Roman" w:hAnsi="Times New Roman" w:cs="Times New Roman"/>
          <w:b/>
          <w:sz w:val="24"/>
          <w:szCs w:val="24"/>
        </w:rPr>
        <w:t>/Case Studies</w:t>
      </w:r>
    </w:p>
    <w:p w:rsidR="00764D68" w:rsidRPr="00447AAE" w:rsidRDefault="00764D68" w:rsidP="00BC5912">
      <w:pPr>
        <w:pStyle w:val="ListParagraph"/>
        <w:numPr>
          <w:ilvl w:val="0"/>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A key requirement of all PICUs is:</w:t>
      </w:r>
    </w:p>
    <w:p w:rsidR="00764D68" w:rsidRPr="00447AAE" w:rsidRDefault="00764D68"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The ability to provide extracorpor</w:t>
      </w:r>
      <w:r w:rsidR="00EC5D8B" w:rsidRPr="00447AAE">
        <w:rPr>
          <w:rFonts w:ascii="Times New Roman" w:hAnsi="Times New Roman" w:cs="Times New Roman"/>
          <w:sz w:val="24"/>
          <w:szCs w:val="24"/>
          <w:lang w:val="en-US"/>
        </w:rPr>
        <w:t>eal membrane oxygenation (ECMO)</w:t>
      </w:r>
    </w:p>
    <w:p w:rsidR="00764D68" w:rsidRPr="00447AAE" w:rsidRDefault="00764D68"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A nursing and resident fellowship program</w:t>
      </w:r>
    </w:p>
    <w:p w:rsidR="00764D68" w:rsidRPr="00447AAE" w:rsidRDefault="00D54863" w:rsidP="00BC5912">
      <w:pPr>
        <w:pStyle w:val="ListParagraph"/>
        <w:numPr>
          <w:ilvl w:val="1"/>
          <w:numId w:val="11"/>
        </w:numPr>
        <w:spacing w:after="0" w:line="480" w:lineRule="auto"/>
        <w:rPr>
          <w:rFonts w:ascii="Times New Roman" w:hAnsi="Times New Roman" w:cs="Times New Roman"/>
          <w:b/>
          <w:sz w:val="24"/>
          <w:szCs w:val="24"/>
          <w:lang w:val="en-US"/>
        </w:rPr>
      </w:pPr>
      <w:r w:rsidRPr="00447AAE">
        <w:rPr>
          <w:rFonts w:ascii="Times New Roman" w:hAnsi="Times New Roman" w:cs="Times New Roman"/>
          <w:b/>
          <w:sz w:val="24"/>
          <w:szCs w:val="24"/>
          <w:lang w:val="en-US"/>
        </w:rPr>
        <w:t>N</w:t>
      </w:r>
      <w:r w:rsidR="00EC5D8B" w:rsidRPr="00447AAE">
        <w:rPr>
          <w:rFonts w:ascii="Times New Roman" w:hAnsi="Times New Roman" w:cs="Times New Roman"/>
          <w:b/>
          <w:sz w:val="24"/>
          <w:szCs w:val="24"/>
          <w:lang w:val="en-US"/>
        </w:rPr>
        <w:t>ursing</w:t>
      </w:r>
      <w:r w:rsidRPr="00447AAE">
        <w:rPr>
          <w:rFonts w:ascii="Times New Roman" w:hAnsi="Times New Roman" w:cs="Times New Roman"/>
          <w:b/>
          <w:sz w:val="24"/>
          <w:szCs w:val="24"/>
          <w:lang w:val="en-US"/>
        </w:rPr>
        <w:t xml:space="preserve"> staff skilled in the care of critically ill children who provide close monitoring and surveillance</w:t>
      </w:r>
    </w:p>
    <w:p w:rsidR="00D54863" w:rsidRDefault="00D54863" w:rsidP="00BC5912">
      <w:pPr>
        <w:pStyle w:val="ListParagraph"/>
        <w:numPr>
          <w:ilvl w:val="1"/>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A transport team</w:t>
      </w:r>
    </w:p>
    <w:p w:rsidR="00D54863" w:rsidRDefault="00D54863" w:rsidP="00BC5912">
      <w:pPr>
        <w:pStyle w:val="ListParagraph"/>
        <w:spacing w:after="0" w:line="480" w:lineRule="auto"/>
        <w:ind w:left="1080"/>
        <w:rPr>
          <w:rFonts w:ascii="Times New Roman" w:hAnsi="Times New Roman" w:cs="Times New Roman"/>
          <w:sz w:val="24"/>
          <w:szCs w:val="24"/>
        </w:rPr>
      </w:pPr>
    </w:p>
    <w:p w:rsidR="00D54863" w:rsidRPr="00447AAE" w:rsidRDefault="00D54863" w:rsidP="00BC5912">
      <w:pPr>
        <w:pStyle w:val="ListParagraph"/>
        <w:numPr>
          <w:ilvl w:val="0"/>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A concerning long term effect of a pediatric critical illness is:</w:t>
      </w:r>
    </w:p>
    <w:p w:rsidR="00D54863" w:rsidRDefault="00D54863" w:rsidP="00BC5912">
      <w:pPr>
        <w:pStyle w:val="ListParagraph"/>
        <w:numPr>
          <w:ilvl w:val="1"/>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Failure to thrive</w:t>
      </w:r>
    </w:p>
    <w:p w:rsidR="00D54863" w:rsidRPr="00447AAE" w:rsidRDefault="00D54863" w:rsidP="00BC5912">
      <w:pPr>
        <w:pStyle w:val="ListParagraph"/>
        <w:numPr>
          <w:ilvl w:val="1"/>
          <w:numId w:val="11"/>
        </w:numPr>
        <w:spacing w:after="0" w:line="480" w:lineRule="auto"/>
        <w:rPr>
          <w:rFonts w:ascii="Times New Roman" w:hAnsi="Times New Roman" w:cs="Times New Roman"/>
          <w:b/>
          <w:sz w:val="24"/>
          <w:szCs w:val="24"/>
          <w:lang w:val="en-US"/>
        </w:rPr>
      </w:pPr>
      <w:r w:rsidRPr="00447AAE">
        <w:rPr>
          <w:rFonts w:ascii="Times New Roman" w:hAnsi="Times New Roman" w:cs="Times New Roman"/>
          <w:b/>
          <w:sz w:val="24"/>
          <w:szCs w:val="24"/>
          <w:lang w:val="en-US"/>
        </w:rPr>
        <w:t>Decreased cognitive functioning such as problems with attention or memory</w:t>
      </w:r>
    </w:p>
    <w:p w:rsidR="00D54863" w:rsidRDefault="00D54863" w:rsidP="00BC5912">
      <w:pPr>
        <w:pStyle w:val="ListParagraph"/>
        <w:numPr>
          <w:ilvl w:val="1"/>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Premature onset of puberty</w:t>
      </w:r>
    </w:p>
    <w:p w:rsidR="00D54863" w:rsidRDefault="00D54863" w:rsidP="00BC5912">
      <w:pPr>
        <w:pStyle w:val="ListParagraph"/>
        <w:numPr>
          <w:ilvl w:val="1"/>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Food aversion</w:t>
      </w:r>
    </w:p>
    <w:p w:rsidR="00764D68" w:rsidRDefault="00764D68" w:rsidP="00BC5912">
      <w:pPr>
        <w:pStyle w:val="ListParagraph"/>
        <w:spacing w:after="0" w:line="480" w:lineRule="auto"/>
        <w:ind w:left="360"/>
        <w:rPr>
          <w:rFonts w:ascii="Times New Roman" w:hAnsi="Times New Roman" w:cs="Times New Roman"/>
          <w:sz w:val="24"/>
          <w:szCs w:val="24"/>
        </w:rPr>
      </w:pPr>
    </w:p>
    <w:p w:rsidR="00ED1DDB" w:rsidRPr="00447AAE" w:rsidRDefault="00764D68" w:rsidP="00BC5912">
      <w:pPr>
        <w:pStyle w:val="ListParagraph"/>
        <w:numPr>
          <w:ilvl w:val="0"/>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Which of the following statements is incorrect?</w:t>
      </w:r>
    </w:p>
    <w:p w:rsidR="00ED1DDB" w:rsidRPr="00447AAE" w:rsidRDefault="00ED1DDB"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The Institute for Family-Centered Care was created in 1992.</w:t>
      </w:r>
    </w:p>
    <w:p w:rsidR="00764D68" w:rsidRPr="00447AAE" w:rsidRDefault="00ED1DDB"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Respect and dignity, shared information, participation and collaboration are the mo</w:t>
      </w:r>
      <w:r w:rsidR="00764D68" w:rsidRPr="00447AAE">
        <w:rPr>
          <w:rFonts w:ascii="Times New Roman" w:hAnsi="Times New Roman" w:cs="Times New Roman"/>
          <w:sz w:val="24"/>
          <w:szCs w:val="24"/>
          <w:lang w:val="en-US"/>
        </w:rPr>
        <w:t>st</w:t>
      </w:r>
      <w:r w:rsidRPr="00447AAE">
        <w:rPr>
          <w:rFonts w:ascii="Times New Roman" w:hAnsi="Times New Roman" w:cs="Times New Roman"/>
          <w:sz w:val="24"/>
          <w:szCs w:val="24"/>
          <w:lang w:val="en-US"/>
        </w:rPr>
        <w:t xml:space="preserve"> important principles </w:t>
      </w:r>
      <w:r w:rsidR="00764D68" w:rsidRPr="00447AAE">
        <w:rPr>
          <w:rFonts w:ascii="Times New Roman" w:hAnsi="Times New Roman" w:cs="Times New Roman"/>
          <w:sz w:val="24"/>
          <w:szCs w:val="24"/>
          <w:lang w:val="en-US"/>
        </w:rPr>
        <w:t>supporting</w:t>
      </w:r>
      <w:r w:rsidRPr="00447AAE">
        <w:rPr>
          <w:rFonts w:ascii="Times New Roman" w:hAnsi="Times New Roman" w:cs="Times New Roman"/>
          <w:sz w:val="24"/>
          <w:szCs w:val="24"/>
          <w:lang w:val="en-US"/>
        </w:rPr>
        <w:t xml:space="preserve"> pat</w:t>
      </w:r>
      <w:r w:rsidR="00764D68" w:rsidRPr="00447AAE">
        <w:rPr>
          <w:rFonts w:ascii="Times New Roman" w:hAnsi="Times New Roman" w:cs="Times New Roman"/>
          <w:sz w:val="24"/>
          <w:szCs w:val="24"/>
          <w:lang w:val="en-US"/>
        </w:rPr>
        <w:t>ient- and family-centered care.</w:t>
      </w:r>
    </w:p>
    <w:p w:rsidR="00ED1DDB" w:rsidRPr="00447AAE" w:rsidRDefault="00ED1DDB"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The term "patient- and family-centered care" show</w:t>
      </w:r>
      <w:r w:rsidR="00764D68" w:rsidRPr="00447AAE">
        <w:rPr>
          <w:rFonts w:ascii="Times New Roman" w:hAnsi="Times New Roman" w:cs="Times New Roman"/>
          <w:sz w:val="24"/>
          <w:szCs w:val="24"/>
          <w:lang w:val="en-US"/>
        </w:rPr>
        <w:t>s</w:t>
      </w:r>
      <w:r w:rsidRPr="00447AAE">
        <w:rPr>
          <w:rFonts w:ascii="Times New Roman" w:hAnsi="Times New Roman" w:cs="Times New Roman"/>
          <w:sz w:val="24"/>
          <w:szCs w:val="24"/>
          <w:lang w:val="en-US"/>
        </w:rPr>
        <w:t xml:space="preserve"> the importance of involving the family and patient as essential members of the health team.</w:t>
      </w:r>
    </w:p>
    <w:p w:rsidR="00ED1DDB" w:rsidRPr="00447AAE" w:rsidRDefault="00ED1DDB" w:rsidP="00BC5912">
      <w:pPr>
        <w:pStyle w:val="ListParagraph"/>
        <w:numPr>
          <w:ilvl w:val="1"/>
          <w:numId w:val="11"/>
        </w:numPr>
        <w:spacing w:after="0" w:line="480" w:lineRule="auto"/>
        <w:rPr>
          <w:rFonts w:ascii="Times New Roman" w:hAnsi="Times New Roman" w:cs="Times New Roman"/>
          <w:b/>
          <w:sz w:val="24"/>
          <w:szCs w:val="24"/>
          <w:lang w:val="en-US"/>
        </w:rPr>
      </w:pPr>
      <w:r w:rsidRPr="00447AAE">
        <w:rPr>
          <w:rFonts w:ascii="Times New Roman" w:hAnsi="Times New Roman" w:cs="Times New Roman"/>
          <w:b/>
          <w:sz w:val="24"/>
          <w:szCs w:val="24"/>
          <w:lang w:val="en-US"/>
        </w:rPr>
        <w:t>The philosophy of patient- and family-centered care currently can be found in all health institutions</w:t>
      </w:r>
      <w:r w:rsidR="00764D68" w:rsidRPr="00447AAE">
        <w:rPr>
          <w:rFonts w:ascii="Times New Roman" w:hAnsi="Times New Roman" w:cs="Times New Roman"/>
          <w:b/>
          <w:sz w:val="24"/>
          <w:szCs w:val="24"/>
          <w:lang w:val="en-US"/>
        </w:rPr>
        <w:t xml:space="preserve"> across the globe</w:t>
      </w:r>
      <w:r w:rsidRPr="00447AAE">
        <w:rPr>
          <w:rFonts w:ascii="Times New Roman" w:hAnsi="Times New Roman" w:cs="Times New Roman"/>
          <w:b/>
          <w:sz w:val="24"/>
          <w:szCs w:val="24"/>
          <w:lang w:val="en-US"/>
        </w:rPr>
        <w:t xml:space="preserve">, and </w:t>
      </w:r>
      <w:r w:rsidR="00764D68" w:rsidRPr="00447AAE">
        <w:rPr>
          <w:rFonts w:ascii="Times New Roman" w:hAnsi="Times New Roman" w:cs="Times New Roman"/>
          <w:b/>
          <w:sz w:val="24"/>
          <w:szCs w:val="24"/>
          <w:lang w:val="en-US"/>
        </w:rPr>
        <w:t xml:space="preserve">is a </w:t>
      </w:r>
      <w:r w:rsidRPr="00447AAE">
        <w:rPr>
          <w:rFonts w:ascii="Times New Roman" w:hAnsi="Times New Roman" w:cs="Times New Roman"/>
          <w:b/>
          <w:sz w:val="24"/>
          <w:szCs w:val="24"/>
          <w:lang w:val="en-US"/>
        </w:rPr>
        <w:t>fo</w:t>
      </w:r>
      <w:r w:rsidR="00764D68" w:rsidRPr="00447AAE">
        <w:rPr>
          <w:rFonts w:ascii="Times New Roman" w:hAnsi="Times New Roman" w:cs="Times New Roman"/>
          <w:b/>
          <w:sz w:val="24"/>
          <w:szCs w:val="24"/>
          <w:lang w:val="en-US"/>
        </w:rPr>
        <w:t>cus</w:t>
      </w:r>
      <w:r w:rsidRPr="00447AAE">
        <w:rPr>
          <w:rFonts w:ascii="Times New Roman" w:hAnsi="Times New Roman" w:cs="Times New Roman"/>
          <w:b/>
          <w:sz w:val="24"/>
          <w:szCs w:val="24"/>
          <w:lang w:val="en-US"/>
        </w:rPr>
        <w:t xml:space="preserve"> of health professionals seeking to promote and improve the safety of children in the PICU.</w:t>
      </w:r>
    </w:p>
    <w:p w:rsidR="00ED1DDB" w:rsidRPr="00447AAE" w:rsidRDefault="00ED1DDB" w:rsidP="00BC5912">
      <w:pPr>
        <w:pStyle w:val="ListParagraph"/>
        <w:numPr>
          <w:ilvl w:val="1"/>
          <w:numId w:val="11"/>
        </w:numPr>
        <w:spacing w:after="0" w:line="480" w:lineRule="auto"/>
        <w:rPr>
          <w:rFonts w:ascii="Times New Roman" w:hAnsi="Times New Roman" w:cs="Times New Roman"/>
          <w:sz w:val="24"/>
          <w:szCs w:val="24"/>
          <w:lang w:val="en-US"/>
        </w:rPr>
      </w:pPr>
      <w:r w:rsidRPr="00447AAE">
        <w:rPr>
          <w:rFonts w:ascii="Times New Roman" w:hAnsi="Times New Roman" w:cs="Times New Roman"/>
          <w:sz w:val="24"/>
          <w:szCs w:val="24"/>
          <w:lang w:val="en-US"/>
        </w:rPr>
        <w:t xml:space="preserve">The WHO campaign called "Patient to Patient Safety" revealed the importance of </w:t>
      </w:r>
      <w:r w:rsidR="00764D68" w:rsidRPr="00447AAE">
        <w:rPr>
          <w:rFonts w:ascii="Times New Roman" w:hAnsi="Times New Roman" w:cs="Times New Roman"/>
          <w:sz w:val="24"/>
          <w:szCs w:val="24"/>
          <w:lang w:val="en-US"/>
        </w:rPr>
        <w:t xml:space="preserve">each </w:t>
      </w:r>
      <w:r w:rsidRPr="00447AAE">
        <w:rPr>
          <w:rFonts w:ascii="Times New Roman" w:hAnsi="Times New Roman" w:cs="Times New Roman"/>
          <w:sz w:val="24"/>
          <w:szCs w:val="24"/>
          <w:lang w:val="en-US"/>
        </w:rPr>
        <w:t>patient’s participation i</w:t>
      </w:r>
      <w:r w:rsidR="00764D68" w:rsidRPr="00447AAE">
        <w:rPr>
          <w:rFonts w:ascii="Times New Roman" w:hAnsi="Times New Roman" w:cs="Times New Roman"/>
          <w:sz w:val="24"/>
          <w:szCs w:val="24"/>
          <w:lang w:val="en-US"/>
        </w:rPr>
        <w:t>n promoting of their own safety.</w:t>
      </w:r>
    </w:p>
    <w:p w:rsidR="00ED1DDB" w:rsidRPr="00ED1DDB" w:rsidRDefault="00ED1DDB" w:rsidP="00BC5912">
      <w:pPr>
        <w:spacing w:after="0" w:line="480" w:lineRule="auto"/>
        <w:rPr>
          <w:rFonts w:ascii="Times New Roman" w:hAnsi="Times New Roman" w:cs="Times New Roman"/>
          <w:sz w:val="24"/>
          <w:szCs w:val="24"/>
        </w:rPr>
      </w:pPr>
      <w:r w:rsidRPr="00ED1DDB">
        <w:rPr>
          <w:rFonts w:ascii="Times New Roman" w:hAnsi="Times New Roman" w:cs="Times New Roman"/>
          <w:sz w:val="24"/>
          <w:szCs w:val="24"/>
        </w:rPr>
        <w:t xml:space="preserve"> </w:t>
      </w:r>
    </w:p>
    <w:p w:rsidR="00ED1DDB" w:rsidRPr="00ED1DDB" w:rsidRDefault="005C3D86" w:rsidP="00BC5912">
      <w:pPr>
        <w:spacing w:after="0" w:line="480" w:lineRule="auto"/>
        <w:rPr>
          <w:rFonts w:ascii="Times New Roman" w:hAnsi="Times New Roman" w:cs="Times New Roman"/>
          <w:sz w:val="24"/>
          <w:szCs w:val="24"/>
        </w:rPr>
      </w:pPr>
      <w:r>
        <w:rPr>
          <w:rFonts w:ascii="Times New Roman" w:hAnsi="Times New Roman" w:cs="Times New Roman"/>
          <w:sz w:val="24"/>
          <w:szCs w:val="24"/>
        </w:rPr>
        <w:t>Case Study</w:t>
      </w:r>
    </w:p>
    <w:p w:rsidR="00ED1DDB" w:rsidRPr="00ED1DDB" w:rsidRDefault="00ED1DDB" w:rsidP="00BC5912">
      <w:pPr>
        <w:spacing w:after="0" w:line="480" w:lineRule="auto"/>
        <w:rPr>
          <w:rFonts w:ascii="Times New Roman" w:hAnsi="Times New Roman" w:cs="Times New Roman"/>
          <w:sz w:val="24"/>
          <w:szCs w:val="24"/>
        </w:rPr>
      </w:pPr>
      <w:r w:rsidRPr="00ED1DDB">
        <w:rPr>
          <w:rFonts w:ascii="Times New Roman" w:hAnsi="Times New Roman" w:cs="Times New Roman"/>
          <w:sz w:val="24"/>
          <w:szCs w:val="24"/>
        </w:rPr>
        <w:t>JP, three years</w:t>
      </w:r>
      <w:r w:rsidR="005C3D86">
        <w:rPr>
          <w:rFonts w:ascii="Times New Roman" w:hAnsi="Times New Roman" w:cs="Times New Roman"/>
          <w:sz w:val="24"/>
          <w:szCs w:val="24"/>
        </w:rPr>
        <w:t xml:space="preserve"> old</w:t>
      </w:r>
      <w:r w:rsidRPr="00ED1DDB">
        <w:rPr>
          <w:rFonts w:ascii="Times New Roman" w:hAnsi="Times New Roman" w:cs="Times New Roman"/>
          <w:sz w:val="24"/>
          <w:szCs w:val="24"/>
        </w:rPr>
        <w:t xml:space="preserve">, was admitted to the emergency room with dry cough often accompanied </w:t>
      </w:r>
      <w:r w:rsidR="005C3D86">
        <w:rPr>
          <w:rFonts w:ascii="Times New Roman" w:hAnsi="Times New Roman" w:cs="Times New Roman"/>
          <w:sz w:val="24"/>
          <w:szCs w:val="24"/>
        </w:rPr>
        <w:t xml:space="preserve">by respiratory distress and </w:t>
      </w:r>
      <w:r w:rsidRPr="00ED1DDB">
        <w:rPr>
          <w:rFonts w:ascii="Times New Roman" w:hAnsi="Times New Roman" w:cs="Times New Roman"/>
          <w:sz w:val="24"/>
          <w:szCs w:val="24"/>
        </w:rPr>
        <w:t>cyanosis</w:t>
      </w:r>
      <w:r w:rsidR="005C3D86">
        <w:rPr>
          <w:rFonts w:ascii="Times New Roman" w:hAnsi="Times New Roman" w:cs="Times New Roman"/>
          <w:sz w:val="24"/>
          <w:szCs w:val="24"/>
        </w:rPr>
        <w:t xml:space="preserve"> of the lips</w:t>
      </w:r>
      <w:r w:rsidRPr="00ED1DDB">
        <w:rPr>
          <w:rFonts w:ascii="Times New Roman" w:hAnsi="Times New Roman" w:cs="Times New Roman"/>
          <w:sz w:val="24"/>
          <w:szCs w:val="24"/>
        </w:rPr>
        <w:t xml:space="preserve">. Pertussis was diagnosed, </w:t>
      </w:r>
      <w:r w:rsidR="005C3D86">
        <w:rPr>
          <w:rFonts w:ascii="Times New Roman" w:hAnsi="Times New Roman" w:cs="Times New Roman"/>
          <w:sz w:val="24"/>
          <w:szCs w:val="24"/>
        </w:rPr>
        <w:t xml:space="preserve">and the child was admitted to </w:t>
      </w:r>
      <w:r w:rsidRPr="00ED1DDB">
        <w:rPr>
          <w:rFonts w:ascii="Times New Roman" w:hAnsi="Times New Roman" w:cs="Times New Roman"/>
          <w:sz w:val="24"/>
          <w:szCs w:val="24"/>
        </w:rPr>
        <w:t>the Pediatric ICU</w:t>
      </w:r>
      <w:r w:rsidR="005C3D86">
        <w:rPr>
          <w:rFonts w:ascii="Times New Roman" w:hAnsi="Times New Roman" w:cs="Times New Roman"/>
          <w:sz w:val="24"/>
          <w:szCs w:val="24"/>
        </w:rPr>
        <w:t xml:space="preserve"> for observation. C</w:t>
      </w:r>
      <w:r w:rsidRPr="00ED1DDB">
        <w:rPr>
          <w:rFonts w:ascii="Times New Roman" w:hAnsi="Times New Roman" w:cs="Times New Roman"/>
          <w:sz w:val="24"/>
          <w:szCs w:val="24"/>
        </w:rPr>
        <w:t>are</w:t>
      </w:r>
      <w:r w:rsidR="005C3D86">
        <w:rPr>
          <w:rFonts w:ascii="Times New Roman" w:hAnsi="Times New Roman" w:cs="Times New Roman"/>
          <w:sz w:val="24"/>
          <w:szCs w:val="24"/>
        </w:rPr>
        <w:t xml:space="preserve"> provided</w:t>
      </w:r>
      <w:r w:rsidRPr="00ED1DDB">
        <w:rPr>
          <w:rFonts w:ascii="Times New Roman" w:hAnsi="Times New Roman" w:cs="Times New Roman"/>
          <w:sz w:val="24"/>
          <w:szCs w:val="24"/>
        </w:rPr>
        <w:t xml:space="preserve">, in addition to medications, was </w:t>
      </w:r>
      <w:r w:rsidR="005C3D86">
        <w:rPr>
          <w:rFonts w:ascii="Times New Roman" w:hAnsi="Times New Roman" w:cs="Times New Roman"/>
          <w:sz w:val="24"/>
          <w:szCs w:val="24"/>
        </w:rPr>
        <w:t>the provision of</w:t>
      </w:r>
      <w:r w:rsidRPr="00ED1DDB">
        <w:rPr>
          <w:rFonts w:ascii="Times New Roman" w:hAnsi="Times New Roman" w:cs="Times New Roman"/>
          <w:sz w:val="24"/>
          <w:szCs w:val="24"/>
        </w:rPr>
        <w:t xml:space="preserve"> oxygen support </w:t>
      </w:r>
      <w:r w:rsidR="005C3D86">
        <w:rPr>
          <w:rFonts w:ascii="Times New Roman" w:hAnsi="Times New Roman" w:cs="Times New Roman"/>
          <w:sz w:val="24"/>
          <w:szCs w:val="24"/>
        </w:rPr>
        <w:t xml:space="preserve">as needed </w:t>
      </w:r>
      <w:r w:rsidRPr="00ED1DDB">
        <w:rPr>
          <w:rFonts w:ascii="Times New Roman" w:hAnsi="Times New Roman" w:cs="Times New Roman"/>
          <w:sz w:val="24"/>
          <w:szCs w:val="24"/>
        </w:rPr>
        <w:t xml:space="preserve">for </w:t>
      </w:r>
      <w:r w:rsidR="005C3D86">
        <w:rPr>
          <w:rFonts w:ascii="Times New Roman" w:hAnsi="Times New Roman" w:cs="Times New Roman"/>
          <w:sz w:val="24"/>
          <w:szCs w:val="24"/>
        </w:rPr>
        <w:t>paroxysmal</w:t>
      </w:r>
      <w:r w:rsidRPr="00ED1DDB">
        <w:rPr>
          <w:rFonts w:ascii="Times New Roman" w:hAnsi="Times New Roman" w:cs="Times New Roman"/>
          <w:sz w:val="24"/>
          <w:szCs w:val="24"/>
        </w:rPr>
        <w:t xml:space="preserve"> cough, </w:t>
      </w:r>
      <w:r w:rsidR="005C3D86">
        <w:rPr>
          <w:rFonts w:ascii="Times New Roman" w:hAnsi="Times New Roman" w:cs="Times New Roman"/>
          <w:sz w:val="24"/>
          <w:szCs w:val="24"/>
        </w:rPr>
        <w:t>and the provision of</w:t>
      </w:r>
      <w:r w:rsidRPr="00ED1DDB">
        <w:rPr>
          <w:rFonts w:ascii="Times New Roman" w:hAnsi="Times New Roman" w:cs="Times New Roman"/>
          <w:sz w:val="24"/>
          <w:szCs w:val="24"/>
        </w:rPr>
        <w:t xml:space="preserve"> comfort </w:t>
      </w:r>
      <w:r w:rsidR="005C3D86">
        <w:rPr>
          <w:rFonts w:ascii="Times New Roman" w:hAnsi="Times New Roman" w:cs="Times New Roman"/>
          <w:sz w:val="24"/>
          <w:szCs w:val="24"/>
        </w:rPr>
        <w:t xml:space="preserve">to JP, as well as support to JP’s </w:t>
      </w:r>
      <w:r w:rsidRPr="00ED1DDB">
        <w:rPr>
          <w:rFonts w:ascii="Times New Roman" w:hAnsi="Times New Roman" w:cs="Times New Roman"/>
          <w:sz w:val="24"/>
          <w:szCs w:val="24"/>
        </w:rPr>
        <w:t xml:space="preserve">parents. </w:t>
      </w:r>
      <w:r w:rsidR="005C3D86">
        <w:rPr>
          <w:rFonts w:ascii="Times New Roman" w:hAnsi="Times New Roman" w:cs="Times New Roman"/>
          <w:sz w:val="24"/>
          <w:szCs w:val="24"/>
        </w:rPr>
        <w:t>JP’s</w:t>
      </w:r>
      <w:r w:rsidRPr="00ED1DDB">
        <w:rPr>
          <w:rFonts w:ascii="Times New Roman" w:hAnsi="Times New Roman" w:cs="Times New Roman"/>
          <w:sz w:val="24"/>
          <w:szCs w:val="24"/>
        </w:rPr>
        <w:t xml:space="preserve"> mother </w:t>
      </w:r>
      <w:r w:rsidR="005C3D86">
        <w:rPr>
          <w:rFonts w:ascii="Times New Roman" w:hAnsi="Times New Roman" w:cs="Times New Roman"/>
          <w:sz w:val="24"/>
          <w:szCs w:val="24"/>
        </w:rPr>
        <w:t>remained at her</w:t>
      </w:r>
      <w:r w:rsidRPr="00ED1DDB">
        <w:rPr>
          <w:rFonts w:ascii="Times New Roman" w:hAnsi="Times New Roman" w:cs="Times New Roman"/>
          <w:sz w:val="24"/>
          <w:szCs w:val="24"/>
        </w:rPr>
        <w:t xml:space="preserve"> son</w:t>
      </w:r>
      <w:r w:rsidR="005C3D86">
        <w:rPr>
          <w:rFonts w:ascii="Times New Roman" w:hAnsi="Times New Roman" w:cs="Times New Roman"/>
          <w:sz w:val="24"/>
          <w:szCs w:val="24"/>
        </w:rPr>
        <w:t>’s bedside</w:t>
      </w:r>
      <w:r w:rsidRPr="00ED1DDB">
        <w:rPr>
          <w:rFonts w:ascii="Times New Roman" w:hAnsi="Times New Roman" w:cs="Times New Roman"/>
          <w:sz w:val="24"/>
          <w:szCs w:val="24"/>
        </w:rPr>
        <w:t xml:space="preserve"> full time, and did not receive </w:t>
      </w:r>
      <w:r w:rsidR="005C3D86">
        <w:rPr>
          <w:rFonts w:ascii="Times New Roman" w:hAnsi="Times New Roman" w:cs="Times New Roman"/>
          <w:sz w:val="24"/>
          <w:szCs w:val="24"/>
        </w:rPr>
        <w:t>ongoing</w:t>
      </w:r>
      <w:r w:rsidRPr="00ED1DDB">
        <w:rPr>
          <w:rFonts w:ascii="Times New Roman" w:hAnsi="Times New Roman" w:cs="Times New Roman"/>
          <w:sz w:val="24"/>
          <w:szCs w:val="24"/>
        </w:rPr>
        <w:t xml:space="preserve"> informatio</w:t>
      </w:r>
      <w:r w:rsidR="005C3D86">
        <w:rPr>
          <w:rFonts w:ascii="Times New Roman" w:hAnsi="Times New Roman" w:cs="Times New Roman"/>
          <w:sz w:val="24"/>
          <w:szCs w:val="24"/>
        </w:rPr>
        <w:t>n from the healthcare team.  She became</w:t>
      </w:r>
      <w:r w:rsidRPr="00ED1DDB">
        <w:rPr>
          <w:rFonts w:ascii="Times New Roman" w:hAnsi="Times New Roman" w:cs="Times New Roman"/>
          <w:sz w:val="24"/>
          <w:szCs w:val="24"/>
        </w:rPr>
        <w:t xml:space="preserve"> anxious, tearful, </w:t>
      </w:r>
      <w:r w:rsidR="005C3D86">
        <w:rPr>
          <w:rFonts w:ascii="Times New Roman" w:hAnsi="Times New Roman" w:cs="Times New Roman"/>
          <w:sz w:val="24"/>
          <w:szCs w:val="24"/>
        </w:rPr>
        <w:t xml:space="preserve">and did not feel </w:t>
      </w:r>
      <w:r w:rsidRPr="00ED1DDB">
        <w:rPr>
          <w:rFonts w:ascii="Times New Roman" w:hAnsi="Times New Roman" w:cs="Times New Roman"/>
          <w:sz w:val="24"/>
          <w:szCs w:val="24"/>
        </w:rPr>
        <w:t xml:space="preserve">secure with the </w:t>
      </w:r>
      <w:r w:rsidR="005C3D86">
        <w:rPr>
          <w:rFonts w:ascii="Times New Roman" w:hAnsi="Times New Roman" w:cs="Times New Roman"/>
          <w:sz w:val="24"/>
          <w:szCs w:val="24"/>
        </w:rPr>
        <w:t xml:space="preserve">care provided by the </w:t>
      </w:r>
      <w:r w:rsidRPr="00ED1DDB">
        <w:rPr>
          <w:rFonts w:ascii="Times New Roman" w:hAnsi="Times New Roman" w:cs="Times New Roman"/>
          <w:sz w:val="24"/>
          <w:szCs w:val="24"/>
        </w:rPr>
        <w:t>team</w:t>
      </w:r>
      <w:r w:rsidR="005C3D86">
        <w:rPr>
          <w:rFonts w:ascii="Times New Roman" w:hAnsi="Times New Roman" w:cs="Times New Roman"/>
          <w:sz w:val="24"/>
          <w:szCs w:val="24"/>
        </w:rPr>
        <w:t xml:space="preserve">. She felt the team did not attend to JP during his </w:t>
      </w:r>
      <w:r w:rsidRPr="00ED1DDB">
        <w:rPr>
          <w:rFonts w:ascii="Times New Roman" w:hAnsi="Times New Roman" w:cs="Times New Roman"/>
          <w:sz w:val="24"/>
          <w:szCs w:val="24"/>
        </w:rPr>
        <w:t>moments of crisis</w:t>
      </w:r>
      <w:r w:rsidR="005C3D86">
        <w:rPr>
          <w:rFonts w:ascii="Times New Roman" w:hAnsi="Times New Roman" w:cs="Times New Roman"/>
          <w:sz w:val="24"/>
          <w:szCs w:val="24"/>
        </w:rPr>
        <w:t xml:space="preserve"> (coughing spells)</w:t>
      </w:r>
      <w:r w:rsidRPr="00ED1DDB">
        <w:rPr>
          <w:rFonts w:ascii="Times New Roman" w:hAnsi="Times New Roman" w:cs="Times New Roman"/>
          <w:sz w:val="24"/>
          <w:szCs w:val="24"/>
        </w:rPr>
        <w:t xml:space="preserve">. </w:t>
      </w:r>
      <w:r w:rsidR="005C3D86">
        <w:rPr>
          <w:rFonts w:ascii="Times New Roman" w:hAnsi="Times New Roman" w:cs="Times New Roman"/>
          <w:sz w:val="24"/>
          <w:szCs w:val="24"/>
        </w:rPr>
        <w:t xml:space="preserve"> JP’s mother</w:t>
      </w:r>
      <w:r w:rsidRPr="00ED1DDB">
        <w:rPr>
          <w:rFonts w:ascii="Times New Roman" w:hAnsi="Times New Roman" w:cs="Times New Roman"/>
          <w:sz w:val="24"/>
          <w:szCs w:val="24"/>
        </w:rPr>
        <w:t xml:space="preserve"> did not understand the pathology, treatment and necessary care</w:t>
      </w:r>
      <w:r w:rsidR="005C3D86">
        <w:rPr>
          <w:rFonts w:ascii="Times New Roman" w:hAnsi="Times New Roman" w:cs="Times New Roman"/>
          <w:sz w:val="24"/>
          <w:szCs w:val="24"/>
        </w:rPr>
        <w:t xml:space="preserve"> related to pertussis</w:t>
      </w:r>
      <w:r w:rsidRPr="00ED1DDB">
        <w:rPr>
          <w:rFonts w:ascii="Times New Roman" w:hAnsi="Times New Roman" w:cs="Times New Roman"/>
          <w:sz w:val="24"/>
          <w:szCs w:val="24"/>
        </w:rPr>
        <w:t xml:space="preserve">. In addition, there was </w:t>
      </w:r>
      <w:r w:rsidR="005C3D86">
        <w:rPr>
          <w:rFonts w:ascii="Times New Roman" w:hAnsi="Times New Roman" w:cs="Times New Roman"/>
          <w:sz w:val="24"/>
          <w:szCs w:val="24"/>
        </w:rPr>
        <w:t>no other family member available</w:t>
      </w:r>
      <w:r w:rsidRPr="00ED1DDB">
        <w:rPr>
          <w:rFonts w:ascii="Times New Roman" w:hAnsi="Times New Roman" w:cs="Times New Roman"/>
          <w:sz w:val="24"/>
          <w:szCs w:val="24"/>
        </w:rPr>
        <w:t xml:space="preserve"> to </w:t>
      </w:r>
      <w:r w:rsidR="005C3D86">
        <w:rPr>
          <w:rFonts w:ascii="Times New Roman" w:hAnsi="Times New Roman" w:cs="Times New Roman"/>
          <w:sz w:val="24"/>
          <w:szCs w:val="24"/>
        </w:rPr>
        <w:t>provide JP’s mother with breaks away from the bedside, and she did not feel comfortable leaving JP alone.  JP’s father was not able to visit because</w:t>
      </w:r>
      <w:r w:rsidRPr="00ED1DDB">
        <w:rPr>
          <w:rFonts w:ascii="Times New Roman" w:hAnsi="Times New Roman" w:cs="Times New Roman"/>
          <w:sz w:val="24"/>
          <w:szCs w:val="24"/>
        </w:rPr>
        <w:t xml:space="preserve"> the visiting </w:t>
      </w:r>
      <w:r w:rsidR="005C3D86">
        <w:rPr>
          <w:rFonts w:ascii="Times New Roman" w:hAnsi="Times New Roman" w:cs="Times New Roman"/>
          <w:sz w:val="24"/>
          <w:szCs w:val="24"/>
        </w:rPr>
        <w:t>hours of the hospital were not c</w:t>
      </w:r>
      <w:r w:rsidRPr="00ED1DDB">
        <w:rPr>
          <w:rFonts w:ascii="Times New Roman" w:hAnsi="Times New Roman" w:cs="Times New Roman"/>
          <w:sz w:val="24"/>
          <w:szCs w:val="24"/>
        </w:rPr>
        <w:t>ompatible with his work</w:t>
      </w:r>
      <w:r w:rsidR="005C3D86">
        <w:rPr>
          <w:rFonts w:ascii="Times New Roman" w:hAnsi="Times New Roman" w:cs="Times New Roman"/>
          <w:sz w:val="24"/>
          <w:szCs w:val="24"/>
        </w:rPr>
        <w:t xml:space="preserve"> schedule</w:t>
      </w:r>
      <w:r w:rsidRPr="00ED1DDB">
        <w:rPr>
          <w:rFonts w:ascii="Times New Roman" w:hAnsi="Times New Roman" w:cs="Times New Roman"/>
          <w:sz w:val="24"/>
          <w:szCs w:val="24"/>
        </w:rPr>
        <w:t>.</w:t>
      </w:r>
    </w:p>
    <w:p w:rsidR="00ED1DDB" w:rsidRPr="00ED1DDB" w:rsidRDefault="00ED1DDB" w:rsidP="00BC5912">
      <w:pPr>
        <w:spacing w:after="0" w:line="480" w:lineRule="auto"/>
        <w:rPr>
          <w:rFonts w:ascii="Times New Roman" w:hAnsi="Times New Roman" w:cs="Times New Roman"/>
          <w:sz w:val="24"/>
          <w:szCs w:val="24"/>
        </w:rPr>
      </w:pPr>
      <w:r w:rsidRPr="00ED1DDB">
        <w:rPr>
          <w:rFonts w:ascii="Times New Roman" w:hAnsi="Times New Roman" w:cs="Times New Roman"/>
          <w:sz w:val="24"/>
          <w:szCs w:val="24"/>
        </w:rPr>
        <w:t xml:space="preserve"> </w:t>
      </w:r>
    </w:p>
    <w:p w:rsidR="00ED1DDB" w:rsidRPr="0009648D" w:rsidRDefault="00BC5912" w:rsidP="00BC5912">
      <w:pPr>
        <w:pStyle w:val="ListParagraph"/>
        <w:numPr>
          <w:ilvl w:val="0"/>
          <w:numId w:val="11"/>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In t</w:t>
      </w:r>
      <w:r w:rsidR="005C3D86" w:rsidRPr="0009648D">
        <w:rPr>
          <w:rFonts w:ascii="Times New Roman" w:hAnsi="Times New Roman" w:cs="Times New Roman"/>
          <w:sz w:val="24"/>
          <w:szCs w:val="24"/>
          <w:lang w:val="en-US"/>
        </w:rPr>
        <w:t>hinking about the</w:t>
      </w:r>
      <w:r w:rsidR="00ED1DDB" w:rsidRPr="0009648D">
        <w:rPr>
          <w:rFonts w:ascii="Times New Roman" w:hAnsi="Times New Roman" w:cs="Times New Roman"/>
          <w:sz w:val="24"/>
          <w:szCs w:val="24"/>
          <w:lang w:val="en-US"/>
        </w:rPr>
        <w:t xml:space="preserve"> above case, wh</w:t>
      </w:r>
      <w:r w:rsidR="005C3D86" w:rsidRPr="0009648D">
        <w:rPr>
          <w:rFonts w:ascii="Times New Roman" w:hAnsi="Times New Roman" w:cs="Times New Roman"/>
          <w:sz w:val="24"/>
          <w:szCs w:val="24"/>
          <w:lang w:val="en-US"/>
        </w:rPr>
        <w:t>ich of the strategies</w:t>
      </w:r>
      <w:r w:rsidR="00ED1DDB" w:rsidRPr="0009648D">
        <w:rPr>
          <w:rFonts w:ascii="Times New Roman" w:hAnsi="Times New Roman" w:cs="Times New Roman"/>
          <w:sz w:val="24"/>
          <w:szCs w:val="24"/>
          <w:lang w:val="en-US"/>
        </w:rPr>
        <w:t xml:space="preserve"> </w:t>
      </w:r>
      <w:r w:rsidR="005C3D86" w:rsidRPr="0009648D">
        <w:rPr>
          <w:rFonts w:ascii="Times New Roman" w:hAnsi="Times New Roman" w:cs="Times New Roman"/>
          <w:sz w:val="24"/>
          <w:szCs w:val="24"/>
          <w:lang w:val="en-US"/>
        </w:rPr>
        <w:t xml:space="preserve">listed below </w:t>
      </w:r>
      <w:r w:rsidR="00ED1DDB" w:rsidRPr="0009648D">
        <w:rPr>
          <w:rFonts w:ascii="Times New Roman" w:hAnsi="Times New Roman" w:cs="Times New Roman"/>
          <w:sz w:val="24"/>
          <w:szCs w:val="24"/>
          <w:lang w:val="en-US"/>
        </w:rPr>
        <w:t xml:space="preserve">could be used in this unit to </w:t>
      </w:r>
      <w:r w:rsidR="00D923A4" w:rsidRPr="0009648D">
        <w:rPr>
          <w:rFonts w:ascii="Times New Roman" w:hAnsi="Times New Roman" w:cs="Times New Roman"/>
          <w:sz w:val="24"/>
          <w:szCs w:val="24"/>
          <w:lang w:val="en-US"/>
        </w:rPr>
        <w:t>promote a</w:t>
      </w:r>
      <w:r w:rsidR="00ED1DDB" w:rsidRPr="0009648D">
        <w:rPr>
          <w:rFonts w:ascii="Times New Roman" w:hAnsi="Times New Roman" w:cs="Times New Roman"/>
          <w:sz w:val="24"/>
          <w:szCs w:val="24"/>
          <w:lang w:val="en-US"/>
        </w:rPr>
        <w:t xml:space="preserve"> careful focus on </w:t>
      </w:r>
      <w:r w:rsidR="00D923A4" w:rsidRPr="0009648D">
        <w:rPr>
          <w:rFonts w:ascii="Times New Roman" w:hAnsi="Times New Roman" w:cs="Times New Roman"/>
          <w:sz w:val="24"/>
          <w:szCs w:val="24"/>
          <w:lang w:val="en-US"/>
        </w:rPr>
        <w:t xml:space="preserve">the </w:t>
      </w:r>
      <w:r w:rsidR="00ED1DDB" w:rsidRPr="0009648D">
        <w:rPr>
          <w:rFonts w:ascii="Times New Roman" w:hAnsi="Times New Roman" w:cs="Times New Roman"/>
          <w:sz w:val="24"/>
          <w:szCs w:val="24"/>
          <w:lang w:val="en-US"/>
        </w:rPr>
        <w:t>child and family?</w:t>
      </w:r>
    </w:p>
    <w:p w:rsidR="00D923A4" w:rsidRPr="00ED1DDB" w:rsidRDefault="00D923A4" w:rsidP="00BC5912">
      <w:pPr>
        <w:spacing w:after="0" w:line="480" w:lineRule="auto"/>
        <w:rPr>
          <w:rFonts w:ascii="Times New Roman" w:hAnsi="Times New Roman" w:cs="Times New Roman"/>
          <w:sz w:val="24"/>
          <w:szCs w:val="24"/>
        </w:rPr>
      </w:pPr>
    </w:p>
    <w:p w:rsidR="00ED1DDB" w:rsidRPr="0009648D" w:rsidRDefault="00ED1DDB" w:rsidP="00BC5912">
      <w:pPr>
        <w:pStyle w:val="ListParagraph"/>
        <w:numPr>
          <w:ilvl w:val="0"/>
          <w:numId w:val="13"/>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Consider the mother as an ally in the quest for pat</w:t>
      </w:r>
      <w:r w:rsidR="00D923A4" w:rsidRPr="0009648D">
        <w:rPr>
          <w:rFonts w:ascii="Times New Roman" w:hAnsi="Times New Roman" w:cs="Times New Roman"/>
          <w:sz w:val="24"/>
          <w:szCs w:val="24"/>
          <w:lang w:val="en-US"/>
        </w:rPr>
        <w:t>ient safety and quality of care</w:t>
      </w:r>
    </w:p>
    <w:p w:rsidR="00ED1DDB" w:rsidRPr="0009648D" w:rsidRDefault="004E06F7" w:rsidP="00BC5912">
      <w:pPr>
        <w:pStyle w:val="ListParagraph"/>
        <w:numPr>
          <w:ilvl w:val="0"/>
          <w:numId w:val="13"/>
        </w:numPr>
        <w:spacing w:after="0" w:line="480" w:lineRule="auto"/>
        <w:rPr>
          <w:rFonts w:ascii="Times New Roman" w:hAnsi="Times New Roman" w:cs="Times New Roman"/>
          <w:sz w:val="24"/>
          <w:szCs w:val="24"/>
          <w:lang w:val="en-US"/>
        </w:rPr>
      </w:pPr>
      <w:r w:rsidRPr="004E06F7">
        <w:rPr>
          <w:rFonts w:ascii="Times New Roman" w:hAnsi="Times New Roman" w:cs="Times New Roman"/>
          <w:sz w:val="24"/>
          <w:szCs w:val="24"/>
          <w:lang w:val="en-US"/>
        </w:rPr>
        <w:t>Emphasize</w:t>
      </w:r>
      <w:r w:rsidR="00ED1DDB" w:rsidRPr="0009648D">
        <w:rPr>
          <w:rFonts w:ascii="Times New Roman" w:hAnsi="Times New Roman" w:cs="Times New Roman"/>
          <w:sz w:val="24"/>
          <w:szCs w:val="24"/>
          <w:lang w:val="en-US"/>
        </w:rPr>
        <w:t xml:space="preserve"> the role </w:t>
      </w:r>
      <w:r w:rsidR="00D923A4" w:rsidRPr="0009648D">
        <w:rPr>
          <w:rFonts w:ascii="Times New Roman" w:hAnsi="Times New Roman" w:cs="Times New Roman"/>
          <w:sz w:val="24"/>
          <w:szCs w:val="24"/>
          <w:lang w:val="en-US"/>
        </w:rPr>
        <w:t xml:space="preserve">of family as a partner in care </w:t>
      </w:r>
      <w:r w:rsidR="00ED1DDB" w:rsidRPr="0009648D">
        <w:rPr>
          <w:rFonts w:ascii="Times New Roman" w:hAnsi="Times New Roman" w:cs="Times New Roman"/>
          <w:sz w:val="24"/>
          <w:szCs w:val="24"/>
          <w:lang w:val="en-US"/>
        </w:rPr>
        <w:t xml:space="preserve">and </w:t>
      </w:r>
      <w:r w:rsidR="00D923A4" w:rsidRPr="0009648D">
        <w:rPr>
          <w:rFonts w:ascii="Times New Roman" w:hAnsi="Times New Roman" w:cs="Times New Roman"/>
          <w:sz w:val="24"/>
          <w:szCs w:val="24"/>
          <w:lang w:val="en-US"/>
        </w:rPr>
        <w:t xml:space="preserve">recognize the </w:t>
      </w:r>
      <w:r w:rsidR="00ED1DDB" w:rsidRPr="0009648D">
        <w:rPr>
          <w:rFonts w:ascii="Times New Roman" w:hAnsi="Times New Roman" w:cs="Times New Roman"/>
          <w:sz w:val="24"/>
          <w:szCs w:val="24"/>
          <w:lang w:val="en-US"/>
        </w:rPr>
        <w:t>strength</w:t>
      </w:r>
      <w:r w:rsidR="00D923A4" w:rsidRPr="0009648D">
        <w:rPr>
          <w:rFonts w:ascii="Times New Roman" w:hAnsi="Times New Roman" w:cs="Times New Roman"/>
          <w:sz w:val="24"/>
          <w:szCs w:val="24"/>
          <w:lang w:val="en-US"/>
        </w:rPr>
        <w:t>s</w:t>
      </w:r>
      <w:r w:rsidR="00ED1DDB" w:rsidRPr="0009648D">
        <w:rPr>
          <w:rFonts w:ascii="Times New Roman" w:hAnsi="Times New Roman" w:cs="Times New Roman"/>
          <w:sz w:val="24"/>
          <w:szCs w:val="24"/>
          <w:lang w:val="en-US"/>
        </w:rPr>
        <w:t xml:space="preserve"> of </w:t>
      </w:r>
      <w:r w:rsidR="00D923A4" w:rsidRPr="0009648D">
        <w:rPr>
          <w:rFonts w:ascii="Times New Roman" w:hAnsi="Times New Roman" w:cs="Times New Roman"/>
          <w:sz w:val="24"/>
          <w:szCs w:val="24"/>
          <w:lang w:val="en-US"/>
        </w:rPr>
        <w:t>JP’s mother in the child's recovery</w:t>
      </w:r>
    </w:p>
    <w:p w:rsidR="00ED1DDB" w:rsidRPr="0009648D" w:rsidRDefault="00ED1DDB" w:rsidP="00BC5912">
      <w:pPr>
        <w:pStyle w:val="ListParagraph"/>
        <w:numPr>
          <w:ilvl w:val="0"/>
          <w:numId w:val="13"/>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 xml:space="preserve">Invite </w:t>
      </w:r>
      <w:r w:rsidR="00D923A4" w:rsidRPr="0009648D">
        <w:rPr>
          <w:rFonts w:ascii="Times New Roman" w:hAnsi="Times New Roman" w:cs="Times New Roman"/>
          <w:sz w:val="24"/>
          <w:szCs w:val="24"/>
          <w:lang w:val="en-US"/>
        </w:rPr>
        <w:t>JP’s mother</w:t>
      </w:r>
      <w:r w:rsidRPr="0009648D">
        <w:rPr>
          <w:rFonts w:ascii="Times New Roman" w:hAnsi="Times New Roman" w:cs="Times New Roman"/>
          <w:sz w:val="24"/>
          <w:szCs w:val="24"/>
          <w:lang w:val="en-US"/>
        </w:rPr>
        <w:t xml:space="preserve"> to participate in meetings, </w:t>
      </w:r>
      <w:r w:rsidR="00D923A4" w:rsidRPr="0009648D">
        <w:rPr>
          <w:rFonts w:ascii="Times New Roman" w:hAnsi="Times New Roman" w:cs="Times New Roman"/>
          <w:sz w:val="24"/>
          <w:szCs w:val="24"/>
          <w:lang w:val="en-US"/>
        </w:rPr>
        <w:t>task forces and discussion</w:t>
      </w:r>
      <w:r w:rsidRPr="0009648D">
        <w:rPr>
          <w:rFonts w:ascii="Times New Roman" w:hAnsi="Times New Roman" w:cs="Times New Roman"/>
          <w:sz w:val="24"/>
          <w:szCs w:val="24"/>
          <w:lang w:val="en-US"/>
        </w:rPr>
        <w:t>s inv</w:t>
      </w:r>
      <w:r w:rsidR="00D923A4" w:rsidRPr="0009648D">
        <w:rPr>
          <w:rFonts w:ascii="Times New Roman" w:hAnsi="Times New Roman" w:cs="Times New Roman"/>
          <w:sz w:val="24"/>
          <w:szCs w:val="24"/>
          <w:lang w:val="en-US"/>
        </w:rPr>
        <w:t>olving family-centered care</w:t>
      </w:r>
    </w:p>
    <w:p w:rsidR="00D923A4" w:rsidRPr="0009648D" w:rsidRDefault="00ED1DDB" w:rsidP="00BC5912">
      <w:pPr>
        <w:pStyle w:val="ListParagraph"/>
        <w:numPr>
          <w:ilvl w:val="0"/>
          <w:numId w:val="13"/>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 xml:space="preserve">Make efforts to implement child- and family-centered care </w:t>
      </w:r>
      <w:r w:rsidR="00D923A4" w:rsidRPr="0009648D">
        <w:rPr>
          <w:rFonts w:ascii="Times New Roman" w:hAnsi="Times New Roman" w:cs="Times New Roman"/>
          <w:sz w:val="24"/>
          <w:szCs w:val="24"/>
          <w:lang w:val="en-US"/>
        </w:rPr>
        <w:t>in the PICU, including open visitation</w:t>
      </w:r>
    </w:p>
    <w:p w:rsidR="00ED1DDB" w:rsidRPr="0009648D" w:rsidRDefault="00D923A4" w:rsidP="00BC5912">
      <w:pPr>
        <w:pStyle w:val="ListParagraph"/>
        <w:numPr>
          <w:ilvl w:val="0"/>
          <w:numId w:val="13"/>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 xml:space="preserve">Ensure that </w:t>
      </w:r>
      <w:r w:rsidR="00ED1DDB" w:rsidRPr="0009648D">
        <w:rPr>
          <w:rFonts w:ascii="Times New Roman" w:hAnsi="Times New Roman" w:cs="Times New Roman"/>
          <w:sz w:val="24"/>
          <w:szCs w:val="24"/>
          <w:lang w:val="en-US"/>
        </w:rPr>
        <w:t xml:space="preserve">information </w:t>
      </w:r>
      <w:r w:rsidRPr="0009648D">
        <w:rPr>
          <w:rFonts w:ascii="Times New Roman" w:hAnsi="Times New Roman" w:cs="Times New Roman"/>
          <w:sz w:val="24"/>
          <w:szCs w:val="24"/>
          <w:lang w:val="en-US"/>
        </w:rPr>
        <w:t>updates are provided regularly to JP’s mother; assess the effectiveness of the communication</w:t>
      </w:r>
    </w:p>
    <w:p w:rsidR="00ED1DDB" w:rsidRPr="0009648D" w:rsidRDefault="00D923A4" w:rsidP="00BC5912">
      <w:pPr>
        <w:pStyle w:val="ListParagraph"/>
        <w:numPr>
          <w:ilvl w:val="0"/>
          <w:numId w:val="13"/>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Promote</w:t>
      </w:r>
      <w:r w:rsidR="00ED1DDB" w:rsidRPr="0009648D">
        <w:rPr>
          <w:rFonts w:ascii="Times New Roman" w:hAnsi="Times New Roman" w:cs="Times New Roman"/>
          <w:sz w:val="24"/>
          <w:szCs w:val="24"/>
          <w:lang w:val="en-US"/>
        </w:rPr>
        <w:t xml:space="preserve"> </w:t>
      </w:r>
      <w:r w:rsidRPr="0009648D">
        <w:rPr>
          <w:rFonts w:ascii="Times New Roman" w:hAnsi="Times New Roman" w:cs="Times New Roman"/>
          <w:sz w:val="24"/>
          <w:szCs w:val="24"/>
          <w:lang w:val="en-US"/>
        </w:rPr>
        <w:t xml:space="preserve">participation by JP’s </w:t>
      </w:r>
      <w:r w:rsidR="00ED1DDB" w:rsidRPr="0009648D">
        <w:rPr>
          <w:rFonts w:ascii="Times New Roman" w:hAnsi="Times New Roman" w:cs="Times New Roman"/>
          <w:sz w:val="24"/>
          <w:szCs w:val="24"/>
          <w:lang w:val="en-US"/>
        </w:rPr>
        <w:t xml:space="preserve">mother's in </w:t>
      </w:r>
      <w:r w:rsidRPr="0009648D">
        <w:rPr>
          <w:rFonts w:ascii="Times New Roman" w:hAnsi="Times New Roman" w:cs="Times New Roman"/>
          <w:sz w:val="24"/>
          <w:szCs w:val="24"/>
          <w:lang w:val="en-US"/>
        </w:rPr>
        <w:t xml:space="preserve">interdisciplinary team </w:t>
      </w:r>
      <w:r w:rsidR="00ED1DDB" w:rsidRPr="0009648D">
        <w:rPr>
          <w:rFonts w:ascii="Times New Roman" w:hAnsi="Times New Roman" w:cs="Times New Roman"/>
          <w:sz w:val="24"/>
          <w:szCs w:val="24"/>
          <w:lang w:val="en-US"/>
        </w:rPr>
        <w:t xml:space="preserve">discussions </w:t>
      </w:r>
      <w:r w:rsidRPr="0009648D">
        <w:rPr>
          <w:rFonts w:ascii="Times New Roman" w:hAnsi="Times New Roman" w:cs="Times New Roman"/>
          <w:sz w:val="24"/>
          <w:szCs w:val="24"/>
          <w:lang w:val="en-US"/>
        </w:rPr>
        <w:t xml:space="preserve">at the </w:t>
      </w:r>
      <w:r w:rsidR="00ED1DDB" w:rsidRPr="0009648D">
        <w:rPr>
          <w:rFonts w:ascii="Times New Roman" w:hAnsi="Times New Roman" w:cs="Times New Roman"/>
          <w:sz w:val="24"/>
          <w:szCs w:val="24"/>
          <w:lang w:val="en-US"/>
        </w:rPr>
        <w:t>be</w:t>
      </w:r>
      <w:r w:rsidRPr="0009648D">
        <w:rPr>
          <w:rFonts w:ascii="Times New Roman" w:hAnsi="Times New Roman" w:cs="Times New Roman"/>
          <w:sz w:val="24"/>
          <w:szCs w:val="24"/>
          <w:lang w:val="en-US"/>
        </w:rPr>
        <w:t>dside</w:t>
      </w:r>
    </w:p>
    <w:p w:rsidR="00ED1DDB" w:rsidRPr="00ED1DDB" w:rsidRDefault="00ED1DDB" w:rsidP="00BC5912">
      <w:pPr>
        <w:spacing w:after="0" w:line="480" w:lineRule="auto"/>
        <w:rPr>
          <w:rFonts w:ascii="Times New Roman" w:hAnsi="Times New Roman" w:cs="Times New Roman"/>
          <w:sz w:val="24"/>
          <w:szCs w:val="24"/>
        </w:rPr>
      </w:pPr>
      <w:r w:rsidRPr="00ED1DDB">
        <w:rPr>
          <w:rFonts w:ascii="Times New Roman" w:hAnsi="Times New Roman" w:cs="Times New Roman"/>
          <w:sz w:val="24"/>
          <w:szCs w:val="24"/>
        </w:rPr>
        <w:t xml:space="preserve"> </w:t>
      </w:r>
    </w:p>
    <w:p w:rsidR="00ED1DDB" w:rsidRPr="00D923A4" w:rsidRDefault="00D923A4" w:rsidP="00BC5912">
      <w:pPr>
        <w:pStyle w:val="ListParagraph"/>
        <w:numPr>
          <w:ilvl w:val="0"/>
          <w:numId w:val="14"/>
        </w:numPr>
        <w:spacing w:after="0" w:line="480" w:lineRule="auto"/>
        <w:rPr>
          <w:rFonts w:ascii="Times New Roman" w:hAnsi="Times New Roman" w:cs="Times New Roman"/>
          <w:sz w:val="24"/>
          <w:szCs w:val="24"/>
        </w:rPr>
      </w:pPr>
      <w:r w:rsidRPr="00D923A4">
        <w:rPr>
          <w:rFonts w:ascii="Times New Roman" w:hAnsi="Times New Roman" w:cs="Times New Roman"/>
          <w:sz w:val="24"/>
          <w:szCs w:val="24"/>
        </w:rPr>
        <w:t xml:space="preserve">Statements 2, 3, 4, 5, &amp; 6 are </w:t>
      </w:r>
      <w:r w:rsidR="00ED1DDB" w:rsidRPr="00D923A4">
        <w:rPr>
          <w:rFonts w:ascii="Times New Roman" w:hAnsi="Times New Roman" w:cs="Times New Roman"/>
          <w:sz w:val="24"/>
          <w:szCs w:val="24"/>
        </w:rPr>
        <w:t>correct</w:t>
      </w:r>
    </w:p>
    <w:p w:rsidR="00ED1DDB" w:rsidRPr="00D923A4" w:rsidRDefault="00D923A4" w:rsidP="00BC5912">
      <w:pPr>
        <w:pStyle w:val="ListParagraph"/>
        <w:numPr>
          <w:ilvl w:val="0"/>
          <w:numId w:val="14"/>
        </w:numPr>
        <w:spacing w:after="0" w:line="480" w:lineRule="auto"/>
        <w:rPr>
          <w:rFonts w:ascii="Times New Roman" w:hAnsi="Times New Roman" w:cs="Times New Roman"/>
          <w:sz w:val="24"/>
          <w:szCs w:val="24"/>
        </w:rPr>
      </w:pPr>
      <w:r w:rsidRPr="00D923A4">
        <w:rPr>
          <w:rFonts w:ascii="Times New Roman" w:hAnsi="Times New Roman" w:cs="Times New Roman"/>
          <w:sz w:val="24"/>
          <w:szCs w:val="24"/>
        </w:rPr>
        <w:t>S</w:t>
      </w:r>
      <w:r w:rsidR="00ED1DDB" w:rsidRPr="00D923A4">
        <w:rPr>
          <w:rFonts w:ascii="Times New Roman" w:hAnsi="Times New Roman" w:cs="Times New Roman"/>
          <w:sz w:val="24"/>
          <w:szCs w:val="24"/>
        </w:rPr>
        <w:t xml:space="preserve">tatements </w:t>
      </w:r>
      <w:r w:rsidRPr="00D923A4">
        <w:rPr>
          <w:rFonts w:ascii="Times New Roman" w:hAnsi="Times New Roman" w:cs="Times New Roman"/>
          <w:sz w:val="24"/>
          <w:szCs w:val="24"/>
        </w:rPr>
        <w:t>4</w:t>
      </w:r>
      <w:r w:rsidR="00ED1DDB" w:rsidRPr="00D923A4">
        <w:rPr>
          <w:rFonts w:ascii="Times New Roman" w:hAnsi="Times New Roman" w:cs="Times New Roman"/>
          <w:sz w:val="24"/>
          <w:szCs w:val="24"/>
        </w:rPr>
        <w:t xml:space="preserve"> and </w:t>
      </w:r>
      <w:r w:rsidRPr="00D923A4">
        <w:rPr>
          <w:rFonts w:ascii="Times New Roman" w:hAnsi="Times New Roman" w:cs="Times New Roman"/>
          <w:sz w:val="24"/>
          <w:szCs w:val="24"/>
        </w:rPr>
        <w:t>5</w:t>
      </w:r>
      <w:r w:rsidR="00ED1DDB" w:rsidRPr="00D923A4">
        <w:rPr>
          <w:rFonts w:ascii="Times New Roman" w:hAnsi="Times New Roman" w:cs="Times New Roman"/>
          <w:sz w:val="24"/>
          <w:szCs w:val="24"/>
        </w:rPr>
        <w:t xml:space="preserve"> are incorrect</w:t>
      </w:r>
    </w:p>
    <w:p w:rsidR="00ED1DDB" w:rsidRPr="00764D68" w:rsidRDefault="00ED1DDB" w:rsidP="00BC5912">
      <w:pPr>
        <w:pStyle w:val="ListParagraph"/>
        <w:numPr>
          <w:ilvl w:val="0"/>
          <w:numId w:val="14"/>
        </w:numPr>
        <w:spacing w:after="0" w:line="480" w:lineRule="auto"/>
        <w:rPr>
          <w:rFonts w:ascii="Times New Roman" w:hAnsi="Times New Roman" w:cs="Times New Roman"/>
          <w:b/>
          <w:sz w:val="24"/>
          <w:szCs w:val="24"/>
        </w:rPr>
      </w:pPr>
      <w:r w:rsidRPr="00764D68">
        <w:rPr>
          <w:rFonts w:ascii="Times New Roman" w:hAnsi="Times New Roman" w:cs="Times New Roman"/>
          <w:b/>
          <w:sz w:val="24"/>
          <w:szCs w:val="24"/>
        </w:rPr>
        <w:t>All statements are correct</w:t>
      </w:r>
    </w:p>
    <w:p w:rsidR="00ED1DDB" w:rsidRPr="0009648D" w:rsidRDefault="00ED1DDB" w:rsidP="00BC5912">
      <w:pPr>
        <w:pStyle w:val="ListParagraph"/>
        <w:numPr>
          <w:ilvl w:val="0"/>
          <w:numId w:val="14"/>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Only statements I, II, III and VI are correct</w:t>
      </w:r>
    </w:p>
    <w:p w:rsidR="00ED1DDB" w:rsidRDefault="00D923A4" w:rsidP="00BC5912">
      <w:pPr>
        <w:pStyle w:val="ListParagraph"/>
        <w:numPr>
          <w:ilvl w:val="0"/>
          <w:numId w:val="14"/>
        </w:numPr>
        <w:spacing w:after="0" w:line="480" w:lineRule="auto"/>
        <w:rPr>
          <w:rFonts w:ascii="Times New Roman" w:hAnsi="Times New Roman" w:cs="Times New Roman"/>
          <w:sz w:val="24"/>
          <w:szCs w:val="24"/>
        </w:rPr>
      </w:pPr>
      <w:r w:rsidRPr="00D923A4">
        <w:rPr>
          <w:rFonts w:ascii="Times New Roman" w:hAnsi="Times New Roman" w:cs="Times New Roman"/>
          <w:sz w:val="24"/>
          <w:szCs w:val="24"/>
        </w:rPr>
        <w:t>Statements</w:t>
      </w:r>
      <w:r w:rsidR="00ED1DDB" w:rsidRPr="00D923A4">
        <w:rPr>
          <w:rFonts w:ascii="Times New Roman" w:hAnsi="Times New Roman" w:cs="Times New Roman"/>
          <w:sz w:val="24"/>
          <w:szCs w:val="24"/>
        </w:rPr>
        <w:t xml:space="preserve"> </w:t>
      </w:r>
      <w:r w:rsidRPr="00D923A4">
        <w:rPr>
          <w:rFonts w:ascii="Times New Roman" w:hAnsi="Times New Roman" w:cs="Times New Roman"/>
          <w:sz w:val="24"/>
          <w:szCs w:val="24"/>
        </w:rPr>
        <w:t>1, 3, 5, &amp; 6</w:t>
      </w:r>
      <w:r w:rsidR="00ED1DDB" w:rsidRPr="00D923A4">
        <w:rPr>
          <w:rFonts w:ascii="Times New Roman" w:hAnsi="Times New Roman" w:cs="Times New Roman"/>
          <w:sz w:val="24"/>
          <w:szCs w:val="24"/>
        </w:rPr>
        <w:t xml:space="preserve"> </w:t>
      </w:r>
      <w:r w:rsidRPr="00D923A4">
        <w:rPr>
          <w:rFonts w:ascii="Times New Roman" w:hAnsi="Times New Roman" w:cs="Times New Roman"/>
          <w:sz w:val="24"/>
          <w:szCs w:val="24"/>
        </w:rPr>
        <w:t xml:space="preserve">are </w:t>
      </w:r>
      <w:r w:rsidR="00ED1DDB" w:rsidRPr="00D923A4">
        <w:rPr>
          <w:rFonts w:ascii="Times New Roman" w:hAnsi="Times New Roman" w:cs="Times New Roman"/>
          <w:sz w:val="24"/>
          <w:szCs w:val="24"/>
        </w:rPr>
        <w:t>correct</w:t>
      </w:r>
    </w:p>
    <w:p w:rsidR="00720633" w:rsidRDefault="00720633" w:rsidP="00BC5912">
      <w:pPr>
        <w:spacing w:after="0" w:line="480" w:lineRule="auto"/>
        <w:rPr>
          <w:rFonts w:ascii="Times New Roman" w:hAnsi="Times New Roman" w:cs="Times New Roman"/>
          <w:sz w:val="24"/>
          <w:szCs w:val="24"/>
        </w:rPr>
      </w:pPr>
    </w:p>
    <w:p w:rsidR="00720633" w:rsidRPr="00720633" w:rsidRDefault="00720633" w:rsidP="00BC59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Case study: Marie is a 6 month old child who has been well up until the past few days.  Her mother brings Marie to the clinic because Marie has had a fever for two days, and </w:t>
      </w:r>
      <w:r w:rsidR="00BC5912">
        <w:rPr>
          <w:rFonts w:ascii="Times New Roman" w:hAnsi="Times New Roman" w:cs="Times New Roman"/>
          <w:sz w:val="24"/>
          <w:szCs w:val="24"/>
        </w:rPr>
        <w:t>could not be awa</w:t>
      </w:r>
      <w:r>
        <w:rPr>
          <w:rFonts w:ascii="Times New Roman" w:hAnsi="Times New Roman" w:cs="Times New Roman"/>
          <w:sz w:val="24"/>
          <w:szCs w:val="24"/>
        </w:rPr>
        <w:t>ken</w:t>
      </w:r>
      <w:r w:rsidR="00BC5912">
        <w:rPr>
          <w:rFonts w:ascii="Times New Roman" w:hAnsi="Times New Roman" w:cs="Times New Roman"/>
          <w:sz w:val="24"/>
          <w:szCs w:val="24"/>
        </w:rPr>
        <w:t>ed</w:t>
      </w:r>
      <w:r>
        <w:rPr>
          <w:rFonts w:ascii="Times New Roman" w:hAnsi="Times New Roman" w:cs="Times New Roman"/>
          <w:sz w:val="24"/>
          <w:szCs w:val="24"/>
        </w:rPr>
        <w:t xml:space="preserve"> from her afternoon nap.  Your “quick look” assessment of Marie reveals that her tone is floppy, she is not focusing or interacting with her mother or with you, her </w:t>
      </w:r>
      <w:r w:rsidR="00BC5912">
        <w:rPr>
          <w:rFonts w:ascii="Times New Roman" w:hAnsi="Times New Roman" w:cs="Times New Roman"/>
          <w:sz w:val="24"/>
          <w:szCs w:val="24"/>
        </w:rPr>
        <w:t>face</w:t>
      </w:r>
      <w:r>
        <w:rPr>
          <w:rFonts w:ascii="Times New Roman" w:hAnsi="Times New Roman" w:cs="Times New Roman"/>
          <w:sz w:val="24"/>
          <w:szCs w:val="24"/>
        </w:rPr>
        <w:t xml:space="preserve"> is flushed, and </w:t>
      </w:r>
      <w:r w:rsidR="00BC5912">
        <w:rPr>
          <w:rFonts w:ascii="Times New Roman" w:hAnsi="Times New Roman" w:cs="Times New Roman"/>
          <w:sz w:val="24"/>
          <w:szCs w:val="24"/>
        </w:rPr>
        <w:t xml:space="preserve">she does not seem to be having difficulty breathing.  You obtain </w:t>
      </w:r>
      <w:r>
        <w:rPr>
          <w:rFonts w:ascii="Times New Roman" w:hAnsi="Times New Roman" w:cs="Times New Roman"/>
          <w:sz w:val="24"/>
          <w:szCs w:val="24"/>
        </w:rPr>
        <w:t>the following vital signs: heart rate of 200; systolic blood pressure of 75 mm Hg; respirato</w:t>
      </w:r>
      <w:r w:rsidR="00E42B0A">
        <w:rPr>
          <w:rFonts w:ascii="Times New Roman" w:hAnsi="Times New Roman" w:cs="Times New Roman"/>
          <w:sz w:val="24"/>
          <w:szCs w:val="24"/>
        </w:rPr>
        <w:t>r</w:t>
      </w:r>
      <w:r>
        <w:rPr>
          <w:rFonts w:ascii="Times New Roman" w:hAnsi="Times New Roman" w:cs="Times New Roman"/>
          <w:sz w:val="24"/>
          <w:szCs w:val="24"/>
        </w:rPr>
        <w:t>y rat</w:t>
      </w:r>
      <w:r w:rsidR="00BC5912">
        <w:rPr>
          <w:rFonts w:ascii="Times New Roman" w:hAnsi="Times New Roman" w:cs="Times New Roman"/>
          <w:sz w:val="24"/>
          <w:szCs w:val="24"/>
        </w:rPr>
        <w:t>e of 35, with mild retractions.  A thorough assessment of Marie’s peripheral perfusion reveals a capillary refill time of 3-4 seconds, feet cool to the touch, and pedal pulses weaker than her femoral pulses.  In addition, she is responding only to painful stimulus.  When you listen to breath sounds, her respirations are increased in rate, and she does not have rales.  The team feels that Marie is demonstrating signs of septic shock.</w:t>
      </w:r>
    </w:p>
    <w:p w:rsidR="00EC5D8B" w:rsidRPr="0009648D" w:rsidRDefault="00EC5D8B" w:rsidP="00BC5912">
      <w:pPr>
        <w:pStyle w:val="ListParagraph"/>
        <w:spacing w:after="0" w:line="480" w:lineRule="auto"/>
        <w:ind w:left="1440"/>
        <w:rPr>
          <w:rFonts w:ascii="Times New Roman" w:hAnsi="Times New Roman" w:cs="Times New Roman"/>
          <w:sz w:val="24"/>
          <w:szCs w:val="24"/>
          <w:lang w:val="en-US"/>
        </w:rPr>
      </w:pPr>
    </w:p>
    <w:p w:rsidR="00EC5D8B" w:rsidRPr="0009648D" w:rsidRDefault="00EC5D8B" w:rsidP="00BC5912">
      <w:pPr>
        <w:pStyle w:val="ListParagraph"/>
        <w:numPr>
          <w:ilvl w:val="0"/>
          <w:numId w:val="20"/>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Which of the following lists the</w:t>
      </w:r>
      <w:r w:rsidR="00BC5912" w:rsidRPr="0009648D">
        <w:rPr>
          <w:rFonts w:ascii="Times New Roman" w:hAnsi="Times New Roman" w:cs="Times New Roman"/>
          <w:sz w:val="24"/>
          <w:szCs w:val="24"/>
          <w:lang w:val="en-US"/>
        </w:rPr>
        <w:t xml:space="preserve"> initial</w:t>
      </w:r>
      <w:r w:rsidRPr="0009648D">
        <w:rPr>
          <w:rFonts w:ascii="Times New Roman" w:hAnsi="Times New Roman" w:cs="Times New Roman"/>
          <w:sz w:val="24"/>
          <w:szCs w:val="24"/>
          <w:lang w:val="en-US"/>
        </w:rPr>
        <w:t xml:space="preserve"> interventions for septic shock in the appropriate order?</w:t>
      </w:r>
    </w:p>
    <w:p w:rsidR="00764D68" w:rsidRPr="0009648D" w:rsidRDefault="00EC5D8B" w:rsidP="00BC5912">
      <w:pPr>
        <w:pStyle w:val="ListParagraph"/>
        <w:numPr>
          <w:ilvl w:val="1"/>
          <w:numId w:val="20"/>
        </w:numPr>
        <w:spacing w:after="0" w:line="480" w:lineRule="auto"/>
        <w:rPr>
          <w:rFonts w:ascii="Times New Roman" w:hAnsi="Times New Roman" w:cs="Times New Roman"/>
          <w:b/>
          <w:sz w:val="24"/>
          <w:szCs w:val="24"/>
          <w:lang w:val="en-US"/>
        </w:rPr>
      </w:pPr>
      <w:r w:rsidRPr="0009648D">
        <w:rPr>
          <w:rFonts w:ascii="Times New Roman" w:hAnsi="Times New Roman" w:cs="Times New Roman"/>
          <w:b/>
          <w:sz w:val="24"/>
          <w:szCs w:val="24"/>
          <w:lang w:val="en-US"/>
        </w:rPr>
        <w:t xml:space="preserve">Initiate high flow oxygen; obtain vascular access; begin a rapid boluses of 20 mL/kg of isotonic saline; reassess heart rate, blood pressure, perfusion, urine output </w:t>
      </w:r>
    </w:p>
    <w:p w:rsidR="00EC5D8B" w:rsidRPr="0009648D" w:rsidRDefault="00EC5D8B" w:rsidP="00BC5912">
      <w:pPr>
        <w:pStyle w:val="ListParagraph"/>
        <w:numPr>
          <w:ilvl w:val="1"/>
          <w:numId w:val="20"/>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Initiate high flow oxygen; obtain vascular access; begin dopamine; reassess heart rate, blood pressure, perfusion, urine output</w:t>
      </w:r>
    </w:p>
    <w:p w:rsidR="00EC5D8B" w:rsidRPr="0009648D" w:rsidRDefault="00EC5D8B" w:rsidP="00BC5912">
      <w:pPr>
        <w:pStyle w:val="ListParagraph"/>
        <w:numPr>
          <w:ilvl w:val="1"/>
          <w:numId w:val="20"/>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Intubate the patient; obtain vascular access; begin dopamine; reassess heart rate, blood pressure, perfusion, urine output</w:t>
      </w:r>
    </w:p>
    <w:p w:rsidR="00EC5D8B" w:rsidRPr="0009648D" w:rsidRDefault="00EC5D8B" w:rsidP="00BC5912">
      <w:pPr>
        <w:pStyle w:val="ListParagraph"/>
        <w:numPr>
          <w:ilvl w:val="1"/>
          <w:numId w:val="20"/>
        </w:numPr>
        <w:spacing w:after="0" w:line="480" w:lineRule="auto"/>
        <w:rPr>
          <w:rFonts w:ascii="Times New Roman" w:hAnsi="Times New Roman" w:cs="Times New Roman"/>
          <w:sz w:val="24"/>
          <w:szCs w:val="24"/>
          <w:lang w:val="en-US"/>
        </w:rPr>
      </w:pPr>
      <w:r w:rsidRPr="0009648D">
        <w:rPr>
          <w:rFonts w:ascii="Times New Roman" w:hAnsi="Times New Roman" w:cs="Times New Roman"/>
          <w:sz w:val="24"/>
          <w:szCs w:val="24"/>
          <w:lang w:val="en-US"/>
        </w:rPr>
        <w:t>Initiate oxygen by nasal cannula; obtain vascular access; begin dopamine; reassess heart rate, blood pressure, perfusion, urine output</w:t>
      </w:r>
    </w:p>
    <w:sectPr w:rsidR="00EC5D8B" w:rsidRPr="0009648D">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1E" w:rsidRDefault="0033231E" w:rsidP="006A3074">
      <w:pPr>
        <w:spacing w:after="0" w:line="240" w:lineRule="auto"/>
      </w:pPr>
      <w:r>
        <w:separator/>
      </w:r>
    </w:p>
  </w:endnote>
  <w:endnote w:type="continuationSeparator" w:id="0">
    <w:p w:rsidR="0033231E" w:rsidRDefault="0033231E" w:rsidP="006A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Segoe UI Symbol">
    <w:altName w:val="Calibri"/>
    <w:charset w:val="00"/>
    <w:family w:val="swiss"/>
    <w:pitch w:val="variable"/>
    <w:sig w:usb0="8000006F" w:usb1="1200FBEF" w:usb2="0064C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1E" w:rsidRDefault="0033231E" w:rsidP="006A3074">
      <w:pPr>
        <w:spacing w:after="0" w:line="240" w:lineRule="auto"/>
      </w:pPr>
      <w:r>
        <w:separator/>
      </w:r>
    </w:p>
  </w:footnote>
  <w:footnote w:type="continuationSeparator" w:id="0">
    <w:p w:rsidR="0033231E" w:rsidRDefault="0033231E" w:rsidP="006A30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30187"/>
      <w:docPartObj>
        <w:docPartGallery w:val="Page Numbers (Top of Page)"/>
        <w:docPartUnique/>
      </w:docPartObj>
    </w:sdtPr>
    <w:sdtEndPr>
      <w:rPr>
        <w:noProof/>
      </w:rPr>
    </w:sdtEndPr>
    <w:sdtContent>
      <w:p w:rsidR="0033231E" w:rsidRDefault="0033231E">
        <w:pPr>
          <w:pStyle w:val="Header"/>
          <w:jc w:val="right"/>
        </w:pPr>
        <w:r>
          <w:fldChar w:fldCharType="begin"/>
        </w:r>
        <w:r>
          <w:instrText xml:space="preserve"> PAGE   \* MERGEFORMAT </w:instrText>
        </w:r>
        <w:r>
          <w:fldChar w:fldCharType="separate"/>
        </w:r>
        <w:r w:rsidR="009C7CCC">
          <w:rPr>
            <w:noProof/>
          </w:rPr>
          <w:t>11</w:t>
        </w:r>
        <w:r>
          <w:rPr>
            <w:noProof/>
          </w:rPr>
          <w:fldChar w:fldCharType="end"/>
        </w:r>
      </w:p>
    </w:sdtContent>
  </w:sdt>
  <w:p w:rsidR="0033231E" w:rsidRDefault="003323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BBF"/>
    <w:multiLevelType w:val="hybridMultilevel"/>
    <w:tmpl w:val="46C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F3060"/>
    <w:multiLevelType w:val="hybridMultilevel"/>
    <w:tmpl w:val="2A7A144A"/>
    <w:lvl w:ilvl="0" w:tplc="D8A02C0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11867"/>
    <w:multiLevelType w:val="hybridMultilevel"/>
    <w:tmpl w:val="CE2E7B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5400FD"/>
    <w:multiLevelType w:val="hybridMultilevel"/>
    <w:tmpl w:val="339C2D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9816BF"/>
    <w:multiLevelType w:val="hybridMultilevel"/>
    <w:tmpl w:val="3D4CF9D6"/>
    <w:lvl w:ilvl="0" w:tplc="AF68A7D6">
      <w:numFmt w:val="bullet"/>
      <w:lvlText w:val="-"/>
      <w:lvlJc w:val="left"/>
      <w:pPr>
        <w:ind w:left="990" w:hanging="99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566309"/>
    <w:multiLevelType w:val="hybridMultilevel"/>
    <w:tmpl w:val="1D62B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E1D52"/>
    <w:multiLevelType w:val="hybridMultilevel"/>
    <w:tmpl w:val="8F727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647758"/>
    <w:multiLevelType w:val="hybridMultilevel"/>
    <w:tmpl w:val="944CB002"/>
    <w:lvl w:ilvl="0" w:tplc="D2D83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C2025"/>
    <w:multiLevelType w:val="hybridMultilevel"/>
    <w:tmpl w:val="FF32AB3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C25F8"/>
    <w:multiLevelType w:val="hybridMultilevel"/>
    <w:tmpl w:val="9516D1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DF078F"/>
    <w:multiLevelType w:val="hybridMultilevel"/>
    <w:tmpl w:val="FF9E1FA8"/>
    <w:lvl w:ilvl="0" w:tplc="04090001">
      <w:start w:val="1"/>
      <w:numFmt w:val="bullet"/>
      <w:lvlText w:val=""/>
      <w:lvlJc w:val="left"/>
      <w:pPr>
        <w:ind w:left="990" w:hanging="9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E2B3C"/>
    <w:multiLevelType w:val="hybridMultilevel"/>
    <w:tmpl w:val="8B8E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C62FC"/>
    <w:multiLevelType w:val="hybridMultilevel"/>
    <w:tmpl w:val="58F04E70"/>
    <w:lvl w:ilvl="0" w:tplc="B36E1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836BC"/>
    <w:multiLevelType w:val="hybridMultilevel"/>
    <w:tmpl w:val="1AE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8446D"/>
    <w:multiLevelType w:val="hybridMultilevel"/>
    <w:tmpl w:val="A2C4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F0188"/>
    <w:multiLevelType w:val="hybridMultilevel"/>
    <w:tmpl w:val="AEC43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E520F"/>
    <w:multiLevelType w:val="hybridMultilevel"/>
    <w:tmpl w:val="7B1C7B22"/>
    <w:lvl w:ilvl="0" w:tplc="0374DC3E">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610255A0"/>
    <w:multiLevelType w:val="hybridMultilevel"/>
    <w:tmpl w:val="72189178"/>
    <w:lvl w:ilvl="0" w:tplc="321CAE76">
      <w:start w:val="1"/>
      <w:numFmt w:val="decimal"/>
      <w:lvlText w:val="%1."/>
      <w:lvlJc w:val="left"/>
      <w:pPr>
        <w:ind w:left="36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627142B0"/>
    <w:multiLevelType w:val="hybridMultilevel"/>
    <w:tmpl w:val="2C7C19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781F12B5"/>
    <w:multiLevelType w:val="hybridMultilevel"/>
    <w:tmpl w:val="A84CE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7"/>
  </w:num>
  <w:num w:numId="5">
    <w:abstractNumId w:val="18"/>
  </w:num>
  <w:num w:numId="6">
    <w:abstractNumId w:val="4"/>
  </w:num>
  <w:num w:numId="7">
    <w:abstractNumId w:val="10"/>
  </w:num>
  <w:num w:numId="8">
    <w:abstractNumId w:val="0"/>
  </w:num>
  <w:num w:numId="9">
    <w:abstractNumId w:val="13"/>
  </w:num>
  <w:num w:numId="10">
    <w:abstractNumId w:val="1"/>
  </w:num>
  <w:num w:numId="11">
    <w:abstractNumId w:val="19"/>
  </w:num>
  <w:num w:numId="12">
    <w:abstractNumId w:val="12"/>
  </w:num>
  <w:num w:numId="13">
    <w:abstractNumId w:val="8"/>
  </w:num>
  <w:num w:numId="14">
    <w:abstractNumId w:val="9"/>
  </w:num>
  <w:num w:numId="15">
    <w:abstractNumId w:val="15"/>
  </w:num>
  <w:num w:numId="16">
    <w:abstractNumId w:val="3"/>
  </w:num>
  <w:num w:numId="17">
    <w:abstractNumId w:val="6"/>
  </w:num>
  <w:num w:numId="18">
    <w:abstractNumId w:val="11"/>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78"/>
    <w:rsid w:val="00001BD4"/>
    <w:rsid w:val="00043311"/>
    <w:rsid w:val="0005533E"/>
    <w:rsid w:val="00070A1C"/>
    <w:rsid w:val="00082453"/>
    <w:rsid w:val="00087AE7"/>
    <w:rsid w:val="0009648D"/>
    <w:rsid w:val="000A566A"/>
    <w:rsid w:val="000C433D"/>
    <w:rsid w:val="000E646A"/>
    <w:rsid w:val="001145F4"/>
    <w:rsid w:val="001350AA"/>
    <w:rsid w:val="0017657F"/>
    <w:rsid w:val="001A6A30"/>
    <w:rsid w:val="001E07A0"/>
    <w:rsid w:val="001E257F"/>
    <w:rsid w:val="001F1378"/>
    <w:rsid w:val="002159DB"/>
    <w:rsid w:val="00241A08"/>
    <w:rsid w:val="00273E1C"/>
    <w:rsid w:val="00276040"/>
    <w:rsid w:val="002814A6"/>
    <w:rsid w:val="002856E7"/>
    <w:rsid w:val="002914F2"/>
    <w:rsid w:val="002A734E"/>
    <w:rsid w:val="002B3122"/>
    <w:rsid w:val="002D55FC"/>
    <w:rsid w:val="0033231E"/>
    <w:rsid w:val="00340028"/>
    <w:rsid w:val="003467F1"/>
    <w:rsid w:val="00370B39"/>
    <w:rsid w:val="00372162"/>
    <w:rsid w:val="003B38F3"/>
    <w:rsid w:val="003C590B"/>
    <w:rsid w:val="003C73BC"/>
    <w:rsid w:val="003D16A2"/>
    <w:rsid w:val="003D1CE8"/>
    <w:rsid w:val="003F29EB"/>
    <w:rsid w:val="00411FE9"/>
    <w:rsid w:val="00423406"/>
    <w:rsid w:val="00425159"/>
    <w:rsid w:val="00427930"/>
    <w:rsid w:val="00447AAE"/>
    <w:rsid w:val="00470F79"/>
    <w:rsid w:val="004D0B6D"/>
    <w:rsid w:val="004D4D50"/>
    <w:rsid w:val="004D5393"/>
    <w:rsid w:val="004E06F7"/>
    <w:rsid w:val="00503DEF"/>
    <w:rsid w:val="00512E8D"/>
    <w:rsid w:val="005756B2"/>
    <w:rsid w:val="005A089E"/>
    <w:rsid w:val="005C3D86"/>
    <w:rsid w:val="00617884"/>
    <w:rsid w:val="00622416"/>
    <w:rsid w:val="00654BDD"/>
    <w:rsid w:val="00664168"/>
    <w:rsid w:val="006A1B2E"/>
    <w:rsid w:val="006A3074"/>
    <w:rsid w:val="006B40E6"/>
    <w:rsid w:val="00720633"/>
    <w:rsid w:val="00730759"/>
    <w:rsid w:val="007343E1"/>
    <w:rsid w:val="00764D68"/>
    <w:rsid w:val="00775C93"/>
    <w:rsid w:val="00782499"/>
    <w:rsid w:val="00787293"/>
    <w:rsid w:val="00791F45"/>
    <w:rsid w:val="007B1B37"/>
    <w:rsid w:val="007C27B3"/>
    <w:rsid w:val="007E17B0"/>
    <w:rsid w:val="007E2840"/>
    <w:rsid w:val="007E56CB"/>
    <w:rsid w:val="007F6374"/>
    <w:rsid w:val="008050F8"/>
    <w:rsid w:val="0081684E"/>
    <w:rsid w:val="00835128"/>
    <w:rsid w:val="0084050F"/>
    <w:rsid w:val="00896256"/>
    <w:rsid w:val="008B1898"/>
    <w:rsid w:val="008B5433"/>
    <w:rsid w:val="008D0FE3"/>
    <w:rsid w:val="008D1C22"/>
    <w:rsid w:val="00926D1F"/>
    <w:rsid w:val="00944615"/>
    <w:rsid w:val="00955B4E"/>
    <w:rsid w:val="009851D8"/>
    <w:rsid w:val="009B2D94"/>
    <w:rsid w:val="009C7CCC"/>
    <w:rsid w:val="009D6644"/>
    <w:rsid w:val="009E7DA9"/>
    <w:rsid w:val="00A3360F"/>
    <w:rsid w:val="00A363CB"/>
    <w:rsid w:val="00A41ADD"/>
    <w:rsid w:val="00A76C33"/>
    <w:rsid w:val="00A84848"/>
    <w:rsid w:val="00AB4424"/>
    <w:rsid w:val="00AB484F"/>
    <w:rsid w:val="00B01899"/>
    <w:rsid w:val="00B2335F"/>
    <w:rsid w:val="00B26CF4"/>
    <w:rsid w:val="00B5064E"/>
    <w:rsid w:val="00B66318"/>
    <w:rsid w:val="00B674A5"/>
    <w:rsid w:val="00B72191"/>
    <w:rsid w:val="00B82C2B"/>
    <w:rsid w:val="00B91838"/>
    <w:rsid w:val="00B94A8D"/>
    <w:rsid w:val="00BC128E"/>
    <w:rsid w:val="00BC5912"/>
    <w:rsid w:val="00BD6139"/>
    <w:rsid w:val="00BD7987"/>
    <w:rsid w:val="00C65EAD"/>
    <w:rsid w:val="00C70AEB"/>
    <w:rsid w:val="00D259F9"/>
    <w:rsid w:val="00D54863"/>
    <w:rsid w:val="00D65E38"/>
    <w:rsid w:val="00D70A03"/>
    <w:rsid w:val="00D72F75"/>
    <w:rsid w:val="00D807AF"/>
    <w:rsid w:val="00D91EA7"/>
    <w:rsid w:val="00D923A4"/>
    <w:rsid w:val="00DA5C53"/>
    <w:rsid w:val="00E020B2"/>
    <w:rsid w:val="00E23622"/>
    <w:rsid w:val="00E30A24"/>
    <w:rsid w:val="00E37C47"/>
    <w:rsid w:val="00E409AC"/>
    <w:rsid w:val="00E42B0A"/>
    <w:rsid w:val="00E602A3"/>
    <w:rsid w:val="00E67BDE"/>
    <w:rsid w:val="00E87E6A"/>
    <w:rsid w:val="00EA417B"/>
    <w:rsid w:val="00EB69A1"/>
    <w:rsid w:val="00EC5D8B"/>
    <w:rsid w:val="00ED1DDB"/>
    <w:rsid w:val="00EE1602"/>
    <w:rsid w:val="00EE56C9"/>
    <w:rsid w:val="00F06883"/>
    <w:rsid w:val="00F109D4"/>
    <w:rsid w:val="00F20AEA"/>
    <w:rsid w:val="00FC2FB5"/>
    <w:rsid w:val="00FD2399"/>
    <w:rsid w:val="00FE3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37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notranslate">
    <w:name w:val="notranslate"/>
    <w:basedOn w:val="DefaultParagraphFont"/>
    <w:rsid w:val="001F1378"/>
  </w:style>
  <w:style w:type="character" w:customStyle="1" w:styleId="apple-converted-space">
    <w:name w:val="apple-converted-space"/>
    <w:basedOn w:val="DefaultParagraphFont"/>
    <w:rsid w:val="001F1378"/>
  </w:style>
  <w:style w:type="character" w:styleId="Hyperlink">
    <w:name w:val="Hyperlink"/>
    <w:unhideWhenUsed/>
    <w:rsid w:val="001F1378"/>
    <w:rPr>
      <w:strike w:val="0"/>
      <w:dstrike w:val="0"/>
      <w:sz w:val="24"/>
      <w:u w:val="none"/>
      <w:effect w:val="none"/>
      <w:lang w:val="en-US"/>
    </w:rPr>
  </w:style>
  <w:style w:type="paragraph" w:styleId="ListParagraph">
    <w:name w:val="List Paragraph"/>
    <w:basedOn w:val="Normal"/>
    <w:uiPriority w:val="34"/>
    <w:qFormat/>
    <w:rsid w:val="003D1CE8"/>
    <w:pPr>
      <w:spacing w:after="200" w:line="276" w:lineRule="auto"/>
      <w:ind w:left="720"/>
      <w:contextualSpacing/>
    </w:pPr>
    <w:rPr>
      <w:lang w:val="pt-BR"/>
    </w:rPr>
  </w:style>
  <w:style w:type="table" w:styleId="TableGrid">
    <w:name w:val="Table Grid"/>
    <w:basedOn w:val="TableNormal"/>
    <w:uiPriority w:val="39"/>
    <w:rsid w:val="00AB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74"/>
  </w:style>
  <w:style w:type="paragraph" w:styleId="Footer">
    <w:name w:val="footer"/>
    <w:basedOn w:val="Normal"/>
    <w:link w:val="FooterChar"/>
    <w:uiPriority w:val="99"/>
    <w:unhideWhenUsed/>
    <w:rsid w:val="006A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74"/>
  </w:style>
  <w:style w:type="paragraph" w:styleId="BalloonText">
    <w:name w:val="Balloon Text"/>
    <w:basedOn w:val="Normal"/>
    <w:link w:val="BalloonTextChar"/>
    <w:uiPriority w:val="99"/>
    <w:semiHidden/>
    <w:unhideWhenUsed/>
    <w:rsid w:val="0084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37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notranslate">
    <w:name w:val="notranslate"/>
    <w:basedOn w:val="DefaultParagraphFont"/>
    <w:rsid w:val="001F1378"/>
  </w:style>
  <w:style w:type="character" w:customStyle="1" w:styleId="apple-converted-space">
    <w:name w:val="apple-converted-space"/>
    <w:basedOn w:val="DefaultParagraphFont"/>
    <w:rsid w:val="001F1378"/>
  </w:style>
  <w:style w:type="character" w:styleId="Hyperlink">
    <w:name w:val="Hyperlink"/>
    <w:unhideWhenUsed/>
    <w:rsid w:val="001F1378"/>
    <w:rPr>
      <w:strike w:val="0"/>
      <w:dstrike w:val="0"/>
      <w:sz w:val="24"/>
      <w:u w:val="none"/>
      <w:effect w:val="none"/>
      <w:lang w:val="en-US"/>
    </w:rPr>
  </w:style>
  <w:style w:type="paragraph" w:styleId="ListParagraph">
    <w:name w:val="List Paragraph"/>
    <w:basedOn w:val="Normal"/>
    <w:uiPriority w:val="34"/>
    <w:qFormat/>
    <w:rsid w:val="003D1CE8"/>
    <w:pPr>
      <w:spacing w:after="200" w:line="276" w:lineRule="auto"/>
      <w:ind w:left="720"/>
      <w:contextualSpacing/>
    </w:pPr>
    <w:rPr>
      <w:lang w:val="pt-BR"/>
    </w:rPr>
  </w:style>
  <w:style w:type="table" w:styleId="TableGrid">
    <w:name w:val="Table Grid"/>
    <w:basedOn w:val="TableNormal"/>
    <w:uiPriority w:val="39"/>
    <w:rsid w:val="00AB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74"/>
  </w:style>
  <w:style w:type="paragraph" w:styleId="Footer">
    <w:name w:val="footer"/>
    <w:basedOn w:val="Normal"/>
    <w:link w:val="FooterChar"/>
    <w:uiPriority w:val="99"/>
    <w:unhideWhenUsed/>
    <w:rsid w:val="006A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74"/>
  </w:style>
  <w:style w:type="paragraph" w:styleId="BalloonText">
    <w:name w:val="Balloon Text"/>
    <w:basedOn w:val="Normal"/>
    <w:link w:val="BalloonTextChar"/>
    <w:uiPriority w:val="99"/>
    <w:semiHidden/>
    <w:unhideWhenUsed/>
    <w:rsid w:val="0084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Coulthard%20MG%5BAuthor%5D&amp;cauthor=true&amp;cauthor_uid=23283090" TargetMode="External"/><Relationship Id="rId21" Type="http://schemas.openxmlformats.org/officeDocument/2006/relationships/hyperlink" Target="http://www.aha.org/advocacy-issues/quality/strategies-patientcentered.shtml" TargetMode="External"/><Relationship Id="rId22" Type="http://schemas.openxmlformats.org/officeDocument/2006/relationships/hyperlink" Target="http://www.who.int/patientsafety/taxonomy/icps_full_report.pdf" TargetMode="External"/><Relationship Id="rId23" Type="http://schemas.openxmlformats.org/officeDocument/2006/relationships/hyperlink" Target="http://www.nccmerp.org/types-medication-errors" TargetMode="External"/><Relationship Id="rId24" Type="http://schemas.openxmlformats.org/officeDocument/2006/relationships/hyperlink" Target="http://www.international.heart.org/en/contact-us" TargetMode="External"/><Relationship Id="rId25" Type="http://schemas.openxmlformats.org/officeDocument/2006/relationships/hyperlink" Target="http://cpr.heart.org/AHAECC/CPRAndECC/Training/HealthcareProfessional/Pediatric/UCM_476258_PALS.jsp" TargetMode="External"/><Relationship Id="rId26" Type="http://schemas.openxmlformats.org/officeDocument/2006/relationships/hyperlink" Target="http://cpr.heart.org/AHAECC/CPRAndECC/Training/HealthcareProfessional/Pediatric/UCM_476633_PEARS.jsp" TargetMode="External"/><Relationship Id="rId27" Type="http://schemas.openxmlformats.org/officeDocument/2006/relationships/hyperlink" Target="http://www2.aap.org/nrp/global.html" TargetMode="External"/><Relationship Id="rId28" Type="http://schemas.openxmlformats.org/officeDocument/2006/relationships/hyperlink" Target="http://www2.aap.org/nrp/about.html" TargetMode="External"/><Relationship Id="rId29" Type="http://schemas.openxmlformats.org/officeDocument/2006/relationships/hyperlink" Target="https://www.ena.org/membership/International/Pages/Default.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ena.org/education/ENPC-TNCC/tncc/Pages/aboutcourse.aspx" TargetMode="External"/><Relationship Id="rId31" Type="http://schemas.openxmlformats.org/officeDocument/2006/relationships/hyperlink" Target="https://www.ena.org/education/ENPC-TNCC/enpc/Pages/aboutcourse.aspx" TargetMode="External"/><Relationship Id="rId32" Type="http://schemas.openxmlformats.org/officeDocument/2006/relationships/hyperlink" Target="http://www.aacn.org/wd/practice/content/clinicalpracticelinks.pcms?menu=practice" TargetMode="External"/><Relationship Id="rId9" Type="http://schemas.openxmlformats.org/officeDocument/2006/relationships/hyperlink" Target="http://www.survivingsepsis.org/Guidelin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fpiccs.org/projects/wfpiccs-sister-picu-program/" TargetMode="External"/><Relationship Id="rId33" Type="http://schemas.openxmlformats.org/officeDocument/2006/relationships/hyperlink" Target="http://www.icudelirium.org/pediatric.html"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lm.nih.gov/medlineplus/criticalcare.html" TargetMode="External"/><Relationship Id="rId11" Type="http://schemas.openxmlformats.org/officeDocument/2006/relationships/hyperlink" Target="http://www.wfpiccs.org/projects/sepsis-initiative/" TargetMode="External"/><Relationship Id="rId12" Type="http://schemas.openxmlformats.org/officeDocument/2006/relationships/hyperlink" Target="https://www.nichd.nih.gov/research/supported/Pages/cpccrn.aspx" TargetMode="External"/><Relationship Id="rId13" Type="http://schemas.openxmlformats.org/officeDocument/2006/relationships/hyperlink" Target="http://www.survivingsepsis.org/Guidelines/Pages/default.aspxXX" TargetMode="External"/><Relationship Id="rId14" Type="http://schemas.openxmlformats.org/officeDocument/2006/relationships/hyperlink" Target="http://translate.google.com/translate?hl=pt-BR&amp;prev=_t&amp;sl=en&amp;tl=pt&amp;u=http://www.ncbi.nlm.nih.gov/pubmed/16686815%3Fdopt%3DAbstract" TargetMode="External"/><Relationship Id="rId15" Type="http://schemas.openxmlformats.org/officeDocument/2006/relationships/hyperlink" Target="http://translate.google.com/translate?hl=pt-BR&amp;prev=_t&amp;sl=en&amp;tl=pt&amp;u=http://www.ncbi.nlm.nih.gov/pubmed/16686815%3Fdopt%3DAbstract" TargetMode="External"/><Relationship Id="rId16" Type="http://schemas.openxmlformats.org/officeDocument/2006/relationships/hyperlink" Target="http://www.ncbi.nlm.nih.gov/books/NBK43618/" TargetMode="External"/><Relationship Id="rId17" Type="http://schemas.openxmlformats.org/officeDocument/2006/relationships/hyperlink" Target="http://www.ncbi.nlm.nih.gov/pubmed/?term=Long%20D%5BAuthor%5D&amp;cauthor=true&amp;cauthor_uid=23283090" TargetMode="External"/><Relationship Id="rId18" Type="http://schemas.openxmlformats.org/officeDocument/2006/relationships/hyperlink" Target="http://www.ncbi.nlm.nih.gov/pubmed/?term=Horn%20D%5BAuthor%5D&amp;cauthor=true&amp;cauthor_uid=23283090" TargetMode="External"/><Relationship Id="rId19" Type="http://schemas.openxmlformats.org/officeDocument/2006/relationships/hyperlink" Target="http://www.ncbi.nlm.nih.gov/pubmed/?term=Woosley%20J%5BAuthor%5D&amp;cauthor=true&amp;cauthor_uid=23283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11286</Words>
  <Characters>64332</Characters>
  <Application>Microsoft Macintosh Word</Application>
  <DocSecurity>0</DocSecurity>
  <Lines>536</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Pennsylvania</Company>
  <LinksUpToDate>false</LinksUpToDate>
  <CharactersWithSpaces>75468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Lebet, Ruth</dc:creator>
  <cp:lastModifiedBy>Sandra Goldsworthy</cp:lastModifiedBy>
  <cp:revision>2</cp:revision>
  <cp:lastPrinted>2015-12-09T13:03:00Z</cp:lastPrinted>
  <dcterms:created xsi:type="dcterms:W3CDTF">2016-11-08T23:46:00Z</dcterms:created>
  <dcterms:modified xsi:type="dcterms:W3CDTF">2016-11-08T23:46:00Z</dcterms:modified>
</cp:coreProperties>
</file>